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DF" w:rsidRDefault="00513CDF" w:rsidP="00D25F82">
      <w:pPr>
        <w:spacing w:after="0" w:line="240" w:lineRule="auto"/>
        <w:ind w:firstLine="851"/>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-861060</wp:posOffset>
            </wp:positionH>
            <wp:positionV relativeFrom="paragraph">
              <wp:posOffset>-373380</wp:posOffset>
            </wp:positionV>
            <wp:extent cx="7162800" cy="10111105"/>
            <wp:effectExtent l="19050" t="0" r="0" b="0"/>
            <wp:wrapNone/>
            <wp:docPr id="1" name="Рисунок 1" descr="C:\Users\Солнышко\Desktop\обложка самообсл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лнышко\Desktop\обложка самообсл 2018.jpg"/>
                    <pic:cNvPicPr>
                      <a:picLocks noChangeAspect="1" noChangeArrowheads="1"/>
                    </pic:cNvPicPr>
                  </pic:nvPicPr>
                  <pic:blipFill>
                    <a:blip r:embed="rId8" cstate="print"/>
                    <a:srcRect/>
                    <a:stretch>
                      <a:fillRect/>
                    </a:stretch>
                  </pic:blipFill>
                  <pic:spPr bwMode="auto">
                    <a:xfrm>
                      <a:off x="0" y="0"/>
                      <a:ext cx="7162800" cy="10111105"/>
                    </a:xfrm>
                    <a:prstGeom prst="rect">
                      <a:avLst/>
                    </a:prstGeom>
                    <a:noFill/>
                    <a:ln w="9525">
                      <a:noFill/>
                      <a:miter lim="800000"/>
                      <a:headEnd/>
                      <a:tailEnd/>
                    </a:ln>
                  </pic:spPr>
                </pic:pic>
              </a:graphicData>
            </a:graphic>
          </wp:anchor>
        </w:drawing>
      </w: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513CDF" w:rsidRDefault="00513CDF" w:rsidP="00D25F82">
      <w:pPr>
        <w:spacing w:after="0" w:line="240" w:lineRule="auto"/>
        <w:ind w:firstLine="851"/>
        <w:jc w:val="both"/>
        <w:rPr>
          <w:rFonts w:ascii="Times New Roman" w:hAnsi="Times New Roman" w:cs="Times New Roman"/>
          <w:sz w:val="26"/>
          <w:szCs w:val="26"/>
        </w:rPr>
      </w:pPr>
    </w:p>
    <w:p w:rsidR="00AB2637" w:rsidRPr="00AB2637" w:rsidRDefault="00AB2637" w:rsidP="00513CDF">
      <w:pPr>
        <w:spacing w:after="0" w:line="240" w:lineRule="auto"/>
        <w:jc w:val="both"/>
        <w:rPr>
          <w:rFonts w:ascii="Times New Roman" w:hAnsi="Times New Roman" w:cs="Times New Roman"/>
          <w:sz w:val="26"/>
          <w:szCs w:val="26"/>
        </w:rPr>
      </w:pPr>
      <w:r w:rsidRPr="00AB2637">
        <w:rPr>
          <w:rFonts w:ascii="Times New Roman" w:hAnsi="Times New Roman" w:cs="Times New Roman"/>
          <w:sz w:val="26"/>
          <w:szCs w:val="26"/>
        </w:rPr>
        <w:lastRenderedPageBreak/>
        <w:t xml:space="preserve">базовой культуры личности, всестороннее развитие психических и физических качеств в соответствии с </w:t>
      </w:r>
      <w:proofErr w:type="gramStart"/>
      <w:r w:rsidRPr="00AB2637">
        <w:rPr>
          <w:rFonts w:ascii="Times New Roman" w:hAnsi="Times New Roman" w:cs="Times New Roman"/>
          <w:sz w:val="26"/>
          <w:szCs w:val="26"/>
        </w:rPr>
        <w:t>возрастными</w:t>
      </w:r>
      <w:proofErr w:type="gramEnd"/>
      <w:r w:rsidRPr="00AB2637">
        <w:rPr>
          <w:rFonts w:ascii="Times New Roman" w:hAnsi="Times New Roman" w:cs="Times New Roman"/>
          <w:sz w:val="26"/>
          <w:szCs w:val="26"/>
        </w:rPr>
        <w:t xml:space="preserve">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C11D8" w:rsidRPr="00AC11D8" w:rsidRDefault="00AC11D8" w:rsidP="00991D80">
      <w:pPr>
        <w:pStyle w:val="100"/>
        <w:shd w:val="clear" w:color="auto" w:fill="auto"/>
        <w:spacing w:before="0" w:line="240" w:lineRule="auto"/>
        <w:ind w:left="20" w:right="20" w:firstLine="831"/>
        <w:rPr>
          <w:sz w:val="26"/>
          <w:szCs w:val="26"/>
        </w:rPr>
      </w:pPr>
      <w:r w:rsidRPr="00AC11D8">
        <w:rPr>
          <w:color w:val="000000"/>
          <w:sz w:val="26"/>
          <w:szCs w:val="26"/>
        </w:rPr>
        <w:t xml:space="preserve">При проектировании содержания ООП учитывались специфические географические, климатические, экологические особенности муниципального образования город Норильск, расположенного на Крайнем Севере. Содержание психолого-педагогической работы в </w:t>
      </w:r>
      <w:r w:rsidR="00AB2637">
        <w:rPr>
          <w:color w:val="000000"/>
          <w:sz w:val="26"/>
          <w:szCs w:val="26"/>
        </w:rPr>
        <w:t>МБДОУ</w:t>
      </w:r>
      <w:r w:rsidRPr="00AC11D8">
        <w:rPr>
          <w:color w:val="000000"/>
          <w:sz w:val="26"/>
          <w:szCs w:val="26"/>
        </w:rPr>
        <w:t xml:space="preserve"> строится с учетом </w:t>
      </w:r>
      <w:proofErr w:type="spellStart"/>
      <w:r w:rsidRPr="00AC11D8">
        <w:rPr>
          <w:color w:val="000000"/>
          <w:sz w:val="26"/>
          <w:szCs w:val="26"/>
        </w:rPr>
        <w:t>социокультурных</w:t>
      </w:r>
      <w:proofErr w:type="spellEnd"/>
      <w:r w:rsidRPr="00AC11D8">
        <w:rPr>
          <w:color w:val="000000"/>
          <w:sz w:val="26"/>
          <w:szCs w:val="26"/>
        </w:rPr>
        <w:t xml:space="preserve"> особенностей Норильска.</w:t>
      </w:r>
    </w:p>
    <w:p w:rsidR="00CF3EEE" w:rsidRPr="008A4EE3" w:rsidRDefault="0070124A" w:rsidP="00991D80">
      <w:pPr>
        <w:spacing w:after="0" w:line="240" w:lineRule="auto"/>
        <w:ind w:right="-2" w:firstLine="83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2016–</w:t>
      </w:r>
      <w:r w:rsidR="00CF3EEE" w:rsidRPr="008A4EE3">
        <w:rPr>
          <w:rFonts w:ascii="Times New Roman" w:eastAsia="Times New Roman" w:hAnsi="Times New Roman" w:cs="Times New Roman"/>
          <w:sz w:val="26"/>
          <w:szCs w:val="26"/>
        </w:rPr>
        <w:t>2017 учебном году перед коллективом МБДОУ были поставлены следующие задачи:</w:t>
      </w:r>
    </w:p>
    <w:p w:rsidR="00CF3EEE" w:rsidRPr="00F50C15" w:rsidRDefault="00CF3EEE" w:rsidP="0070124A">
      <w:pPr>
        <w:pStyle w:val="a6"/>
        <w:numPr>
          <w:ilvl w:val="0"/>
          <w:numId w:val="5"/>
        </w:numPr>
        <w:spacing w:after="0" w:line="240" w:lineRule="auto"/>
        <w:ind w:left="0" w:firstLine="851"/>
        <w:jc w:val="both"/>
        <w:rPr>
          <w:rFonts w:ascii="Times New Roman" w:hAnsi="Times New Roman"/>
          <w:sz w:val="26"/>
          <w:szCs w:val="26"/>
        </w:rPr>
      </w:pPr>
      <w:r w:rsidRPr="00F50C15">
        <w:rPr>
          <w:rFonts w:ascii="Times New Roman" w:hAnsi="Times New Roman"/>
          <w:sz w:val="26"/>
          <w:szCs w:val="26"/>
        </w:rPr>
        <w:t xml:space="preserve">Совершенствование воспитательно-образовательного процесса в соответствии с индивидуальными потребностями каждого воспитанника, в том числе с ограниченными возможностями здоровья. </w:t>
      </w:r>
    </w:p>
    <w:p w:rsidR="00CF3EEE" w:rsidRPr="00F50C15" w:rsidRDefault="00CF3EEE" w:rsidP="0070124A">
      <w:pPr>
        <w:pStyle w:val="a6"/>
        <w:numPr>
          <w:ilvl w:val="0"/>
          <w:numId w:val="5"/>
        </w:numPr>
        <w:spacing w:after="0" w:line="240" w:lineRule="auto"/>
        <w:ind w:left="0" w:firstLine="851"/>
        <w:jc w:val="both"/>
        <w:rPr>
          <w:rFonts w:ascii="Times New Roman" w:hAnsi="Times New Roman"/>
          <w:sz w:val="26"/>
          <w:szCs w:val="26"/>
        </w:rPr>
      </w:pPr>
      <w:r w:rsidRPr="00F50C15">
        <w:rPr>
          <w:rFonts w:ascii="Times New Roman" w:hAnsi="Times New Roman"/>
          <w:sz w:val="26"/>
          <w:szCs w:val="26"/>
        </w:rPr>
        <w:t xml:space="preserve">Повышение компетентности кадрового состава в соответствии с ФГОС </w:t>
      </w:r>
      <w:proofErr w:type="gramStart"/>
      <w:r w:rsidRPr="00F50C15">
        <w:rPr>
          <w:rFonts w:ascii="Times New Roman" w:hAnsi="Times New Roman"/>
          <w:sz w:val="26"/>
          <w:szCs w:val="26"/>
        </w:rPr>
        <w:t>ДО</w:t>
      </w:r>
      <w:proofErr w:type="gramEnd"/>
      <w:r w:rsidRPr="00F50C15">
        <w:rPr>
          <w:rFonts w:ascii="Times New Roman" w:hAnsi="Times New Roman"/>
          <w:sz w:val="26"/>
          <w:szCs w:val="26"/>
        </w:rPr>
        <w:t xml:space="preserve"> и </w:t>
      </w:r>
      <w:proofErr w:type="gramStart"/>
      <w:r w:rsidRPr="00F50C15">
        <w:rPr>
          <w:rFonts w:ascii="Times New Roman" w:hAnsi="Times New Roman"/>
          <w:sz w:val="26"/>
          <w:szCs w:val="26"/>
        </w:rPr>
        <w:t>Профессиональным</w:t>
      </w:r>
      <w:proofErr w:type="gramEnd"/>
      <w:r w:rsidRPr="00F50C15">
        <w:rPr>
          <w:rFonts w:ascii="Times New Roman" w:hAnsi="Times New Roman"/>
          <w:sz w:val="26"/>
          <w:szCs w:val="26"/>
        </w:rPr>
        <w:t xml:space="preserve"> стандартом педагога дошкольной организации.</w:t>
      </w:r>
    </w:p>
    <w:p w:rsidR="00CF3EEE" w:rsidRPr="00F50C15" w:rsidRDefault="00CF3EEE" w:rsidP="0070124A">
      <w:pPr>
        <w:pStyle w:val="a6"/>
        <w:numPr>
          <w:ilvl w:val="0"/>
          <w:numId w:val="5"/>
        </w:numPr>
        <w:spacing w:after="0" w:line="240" w:lineRule="auto"/>
        <w:ind w:left="0" w:firstLine="851"/>
        <w:jc w:val="both"/>
        <w:rPr>
          <w:rFonts w:ascii="Times New Roman" w:hAnsi="Times New Roman"/>
          <w:sz w:val="26"/>
          <w:szCs w:val="26"/>
        </w:rPr>
      </w:pPr>
      <w:r w:rsidRPr="00F50C15">
        <w:rPr>
          <w:rFonts w:ascii="Times New Roman" w:hAnsi="Times New Roman"/>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5444C" w:rsidRPr="008A4EE3" w:rsidRDefault="0035444C"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Для решения годовых задач в МБДОУ</w:t>
      </w:r>
      <w:r w:rsidR="0070124A">
        <w:rPr>
          <w:rFonts w:ascii="Times New Roman" w:hAnsi="Times New Roman" w:cs="Times New Roman"/>
          <w:sz w:val="26"/>
          <w:szCs w:val="26"/>
        </w:rPr>
        <w:t xml:space="preserve"> в 2016–</w:t>
      </w:r>
      <w:r w:rsidR="00F50C15">
        <w:rPr>
          <w:rFonts w:ascii="Times New Roman" w:hAnsi="Times New Roman" w:cs="Times New Roman"/>
          <w:sz w:val="26"/>
          <w:szCs w:val="26"/>
        </w:rPr>
        <w:t xml:space="preserve">2017 учебном году была продолжена работа по внедрению в воспитательно-образовательную деятельность внедрение новых педагогических технологий «Клубный час», «План-дело-анализ», «Игровой час». </w:t>
      </w:r>
    </w:p>
    <w:p w:rsidR="0035444C" w:rsidRPr="008A4EE3" w:rsidRDefault="0035444C" w:rsidP="00991D80">
      <w:pPr>
        <w:spacing w:after="0" w:line="240" w:lineRule="auto"/>
        <w:ind w:firstLine="831"/>
        <w:jc w:val="both"/>
        <w:rPr>
          <w:rFonts w:ascii="Times New Roman" w:hAnsi="Times New Roman" w:cs="Times New Roman"/>
          <w:sz w:val="26"/>
          <w:szCs w:val="26"/>
        </w:rPr>
      </w:pPr>
      <w:proofErr w:type="gramStart"/>
      <w:r w:rsidRPr="008A4EE3">
        <w:rPr>
          <w:rFonts w:ascii="Times New Roman" w:hAnsi="Times New Roman" w:cs="Times New Roman"/>
          <w:sz w:val="26"/>
          <w:szCs w:val="26"/>
        </w:rPr>
        <w:t xml:space="preserve">Педагоги групп, поучаствовавшие в </w:t>
      </w:r>
      <w:r w:rsidR="00F50C15">
        <w:rPr>
          <w:rFonts w:ascii="Times New Roman" w:hAnsi="Times New Roman" w:cs="Times New Roman"/>
          <w:sz w:val="26"/>
          <w:szCs w:val="26"/>
        </w:rPr>
        <w:t>проведении «Клубного часа»</w:t>
      </w:r>
      <w:r w:rsidRPr="008A4EE3">
        <w:rPr>
          <w:rFonts w:ascii="Times New Roman" w:hAnsi="Times New Roman" w:cs="Times New Roman"/>
          <w:sz w:val="26"/>
          <w:szCs w:val="26"/>
        </w:rPr>
        <w:t xml:space="preserve"> (</w:t>
      </w:r>
      <w:r w:rsidR="00F50C15">
        <w:rPr>
          <w:rFonts w:ascii="Times New Roman" w:hAnsi="Times New Roman" w:cs="Times New Roman"/>
          <w:sz w:val="26"/>
          <w:szCs w:val="26"/>
        </w:rPr>
        <w:t xml:space="preserve">старшие и подготовительные </w:t>
      </w:r>
      <w:r w:rsidRPr="008A4EE3">
        <w:rPr>
          <w:rFonts w:ascii="Times New Roman" w:hAnsi="Times New Roman" w:cs="Times New Roman"/>
          <w:sz w:val="26"/>
          <w:szCs w:val="26"/>
        </w:rPr>
        <w:t>группы «Вишенка», «Почемучка», «Звездочка», «Радуга», «Колокольчик»), приняли данную технологию с большим энтузиазмом.</w:t>
      </w:r>
      <w:proofErr w:type="gramEnd"/>
      <w:r w:rsidRPr="008A4EE3">
        <w:rPr>
          <w:rFonts w:ascii="Times New Roman" w:hAnsi="Times New Roman" w:cs="Times New Roman"/>
          <w:sz w:val="26"/>
          <w:szCs w:val="26"/>
        </w:rPr>
        <w:t xml:space="preserve"> </w:t>
      </w:r>
      <w:r w:rsidR="00F50C15">
        <w:rPr>
          <w:rFonts w:ascii="Times New Roman" w:hAnsi="Times New Roman" w:cs="Times New Roman"/>
          <w:sz w:val="26"/>
          <w:szCs w:val="26"/>
        </w:rPr>
        <w:t>П</w:t>
      </w:r>
      <w:r w:rsidRPr="008A4EE3">
        <w:rPr>
          <w:rFonts w:ascii="Times New Roman" w:hAnsi="Times New Roman" w:cs="Times New Roman"/>
          <w:sz w:val="26"/>
          <w:szCs w:val="26"/>
        </w:rPr>
        <w:t xml:space="preserve">едагоги остались довольны проведенными мероприятиями, увидели огромную заинтересованность детей данной формой воспитательно-образовательной работы. Поэтому педагоги единогласно высказались, что технологию «Клубный час» необходимо использовать в дальнейшей работе. </w:t>
      </w:r>
    </w:p>
    <w:p w:rsidR="0035444C" w:rsidRPr="008A4EE3" w:rsidRDefault="0035444C"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процессе анализа работы по внедрению технологий «План-дело-анализ» и «Игровой час» было выяснено, что данные технологии вызывают наибольшие трудности у педагогов. Они активно внедряют эти технологии, однако многие еще допускают ошибки. Это связанно с небольшим количеством методической литературы, которая бы раскрывала особенности данной технологии, так и с тем, что в МБДОУ большое количество молодых педагогов, не имеющих еще достаточного опыта работы в детском саду. Также педагоги высказали необходимость изучения данных технологий на практике, применяя </w:t>
      </w:r>
      <w:proofErr w:type="spellStart"/>
      <w:r w:rsidRPr="008A4EE3">
        <w:rPr>
          <w:rFonts w:ascii="Times New Roman" w:hAnsi="Times New Roman" w:cs="Times New Roman"/>
          <w:sz w:val="26"/>
          <w:szCs w:val="26"/>
        </w:rPr>
        <w:t>взаимопосещение</w:t>
      </w:r>
      <w:proofErr w:type="spellEnd"/>
      <w:r w:rsidRPr="008A4EE3">
        <w:rPr>
          <w:rFonts w:ascii="Times New Roman" w:hAnsi="Times New Roman" w:cs="Times New Roman"/>
          <w:sz w:val="26"/>
          <w:szCs w:val="26"/>
        </w:rPr>
        <w:t xml:space="preserve"> занятий.</w:t>
      </w:r>
    </w:p>
    <w:p w:rsidR="0035444C" w:rsidRPr="008A4EE3" w:rsidRDefault="0035444C" w:rsidP="00991D80">
      <w:pPr>
        <w:widowControl w:val="0"/>
        <w:shd w:val="clear" w:color="auto" w:fill="FFFFFF"/>
        <w:tabs>
          <w:tab w:val="left" w:pos="142"/>
          <w:tab w:val="left" w:pos="284"/>
        </w:tabs>
        <w:autoSpaceDE w:val="0"/>
        <w:autoSpaceDN w:val="0"/>
        <w:adjustRightInd w:val="0"/>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Работа с семьями воспитанников в детском саду ведется планомерно, педагоги групп используют разнообразные формы взаимодействия с семьями воспитанников, но в основном наглядно-информационные и конкурсы совместного творчества. Остальные формы представлены в минимальном объеме. Среди двенадцати групп можно выделить четыре группы, которые используют разнообразные формы взаимодействия с семьями, в том числе и нетрадиционные:</w:t>
      </w:r>
    </w:p>
    <w:p w:rsidR="0035444C" w:rsidRPr="0070124A" w:rsidRDefault="0035444C" w:rsidP="00991D80">
      <w:pPr>
        <w:widowControl w:val="0"/>
        <w:shd w:val="clear" w:color="auto" w:fill="FFFFFF"/>
        <w:tabs>
          <w:tab w:val="left" w:pos="142"/>
          <w:tab w:val="left" w:pos="284"/>
        </w:tabs>
        <w:autoSpaceDE w:val="0"/>
        <w:autoSpaceDN w:val="0"/>
        <w:adjustRightInd w:val="0"/>
        <w:spacing w:after="0" w:line="240" w:lineRule="auto"/>
        <w:ind w:firstLine="831"/>
        <w:jc w:val="both"/>
        <w:rPr>
          <w:rFonts w:ascii="Times New Roman" w:hAnsi="Times New Roman" w:cs="Times New Roman"/>
          <w:sz w:val="26"/>
          <w:szCs w:val="26"/>
        </w:rPr>
      </w:pPr>
      <w:r w:rsidRPr="0070124A">
        <w:rPr>
          <w:rFonts w:ascii="Times New Roman" w:hAnsi="Times New Roman" w:cs="Times New Roman"/>
          <w:sz w:val="26"/>
          <w:szCs w:val="26"/>
        </w:rPr>
        <w:t xml:space="preserve">Старшая группа «Радуга» использует множество </w:t>
      </w:r>
      <w:proofErr w:type="spellStart"/>
      <w:r w:rsidRPr="0070124A">
        <w:rPr>
          <w:rFonts w:ascii="Times New Roman" w:hAnsi="Times New Roman" w:cs="Times New Roman"/>
          <w:sz w:val="26"/>
          <w:szCs w:val="26"/>
        </w:rPr>
        <w:t>досуговых</w:t>
      </w:r>
      <w:proofErr w:type="spellEnd"/>
      <w:r w:rsidRPr="0070124A">
        <w:rPr>
          <w:rFonts w:ascii="Times New Roman" w:hAnsi="Times New Roman" w:cs="Times New Roman"/>
          <w:sz w:val="26"/>
          <w:szCs w:val="26"/>
        </w:rPr>
        <w:t xml:space="preserve"> форм (дегустации, дни именинника, конкурсы поделок, мастер-классы), вовлекают родителей в воспитательно-образовательный процесс, используют письменные формы («записки родителей к детям»). В группе «Радуга» ведется альбом, наглядно демонстрирующий </w:t>
      </w:r>
      <w:r w:rsidRPr="0070124A">
        <w:rPr>
          <w:rFonts w:ascii="Times New Roman" w:hAnsi="Times New Roman" w:cs="Times New Roman"/>
          <w:sz w:val="26"/>
          <w:szCs w:val="26"/>
        </w:rPr>
        <w:lastRenderedPageBreak/>
        <w:t>проведенные мероприятия.</w:t>
      </w:r>
    </w:p>
    <w:p w:rsidR="0035444C" w:rsidRPr="0070124A" w:rsidRDefault="0035444C" w:rsidP="00991D80">
      <w:pPr>
        <w:widowControl w:val="0"/>
        <w:shd w:val="clear" w:color="auto" w:fill="FFFFFF"/>
        <w:tabs>
          <w:tab w:val="left" w:pos="142"/>
          <w:tab w:val="left" w:pos="284"/>
        </w:tabs>
        <w:autoSpaceDE w:val="0"/>
        <w:autoSpaceDN w:val="0"/>
        <w:adjustRightInd w:val="0"/>
        <w:spacing w:after="0" w:line="240" w:lineRule="auto"/>
        <w:ind w:firstLine="831"/>
        <w:jc w:val="both"/>
        <w:rPr>
          <w:rFonts w:ascii="Times New Roman" w:hAnsi="Times New Roman" w:cs="Times New Roman"/>
          <w:sz w:val="26"/>
          <w:szCs w:val="26"/>
        </w:rPr>
      </w:pPr>
      <w:r w:rsidRPr="0070124A">
        <w:rPr>
          <w:rFonts w:ascii="Times New Roman" w:hAnsi="Times New Roman" w:cs="Times New Roman"/>
          <w:sz w:val="26"/>
          <w:szCs w:val="26"/>
        </w:rPr>
        <w:t xml:space="preserve">Старшая группа «Вишенка» использует практическую форму взаимодействия с семьями воспитанников «Всеобуч», </w:t>
      </w:r>
      <w:proofErr w:type="gramStart"/>
      <w:r w:rsidRPr="0070124A">
        <w:rPr>
          <w:rFonts w:ascii="Times New Roman" w:hAnsi="Times New Roman" w:cs="Times New Roman"/>
          <w:sz w:val="26"/>
          <w:szCs w:val="26"/>
        </w:rPr>
        <w:t>благодаря</w:t>
      </w:r>
      <w:proofErr w:type="gramEnd"/>
      <w:r w:rsidRPr="0070124A">
        <w:rPr>
          <w:rFonts w:ascii="Times New Roman" w:hAnsi="Times New Roman" w:cs="Times New Roman"/>
          <w:sz w:val="26"/>
          <w:szCs w:val="26"/>
        </w:rPr>
        <w:t xml:space="preserve"> которой, родители на практике знакомятся с тем, как нужно готовить ребенка к обучению в школе.</w:t>
      </w:r>
    </w:p>
    <w:p w:rsidR="0035444C" w:rsidRPr="008A4EE3" w:rsidRDefault="0035444C" w:rsidP="00991D80">
      <w:pPr>
        <w:widowControl w:val="0"/>
        <w:shd w:val="clear" w:color="auto" w:fill="FFFFFF"/>
        <w:tabs>
          <w:tab w:val="left" w:pos="142"/>
          <w:tab w:val="left" w:pos="284"/>
        </w:tabs>
        <w:autoSpaceDE w:val="0"/>
        <w:autoSpaceDN w:val="0"/>
        <w:adjustRightInd w:val="0"/>
        <w:spacing w:after="0" w:line="240" w:lineRule="auto"/>
        <w:ind w:firstLine="831"/>
        <w:jc w:val="both"/>
        <w:rPr>
          <w:rFonts w:ascii="Times New Roman" w:hAnsi="Times New Roman" w:cs="Times New Roman"/>
          <w:sz w:val="26"/>
          <w:szCs w:val="26"/>
        </w:rPr>
      </w:pPr>
      <w:r w:rsidRPr="0070124A">
        <w:rPr>
          <w:rFonts w:ascii="Times New Roman" w:hAnsi="Times New Roman" w:cs="Times New Roman"/>
          <w:sz w:val="26"/>
          <w:szCs w:val="26"/>
        </w:rPr>
        <w:t>Подготовительная группа «Звездочка»</w:t>
      </w:r>
      <w:r w:rsidRPr="008A4EE3">
        <w:rPr>
          <w:rFonts w:ascii="Times New Roman" w:hAnsi="Times New Roman" w:cs="Times New Roman"/>
          <w:sz w:val="26"/>
          <w:szCs w:val="26"/>
        </w:rPr>
        <w:t xml:space="preserve"> использует интересную форму работы – информационные открытки по подготовке детей к школе (раздаточный материал на каждую семью). А также в группе выпускается е</w:t>
      </w:r>
      <w:r w:rsidR="00EE48DF">
        <w:rPr>
          <w:rFonts w:ascii="Times New Roman" w:hAnsi="Times New Roman" w:cs="Times New Roman"/>
          <w:sz w:val="26"/>
          <w:szCs w:val="26"/>
        </w:rPr>
        <w:t>же</w:t>
      </w:r>
      <w:r w:rsidRPr="008A4EE3">
        <w:rPr>
          <w:rFonts w:ascii="Times New Roman" w:hAnsi="Times New Roman" w:cs="Times New Roman"/>
          <w:sz w:val="26"/>
          <w:szCs w:val="26"/>
        </w:rPr>
        <w:t>месячная газета для родителей, проводятся праздничные мероприятия вне плана МБДОУ («</w:t>
      </w:r>
      <w:proofErr w:type="spellStart"/>
      <w:r w:rsidRPr="008A4EE3">
        <w:rPr>
          <w:rFonts w:ascii="Times New Roman" w:hAnsi="Times New Roman" w:cs="Times New Roman"/>
          <w:sz w:val="26"/>
          <w:szCs w:val="26"/>
        </w:rPr>
        <w:t>Осенины</w:t>
      </w:r>
      <w:proofErr w:type="spellEnd"/>
      <w:r w:rsidRPr="008A4EE3">
        <w:rPr>
          <w:rFonts w:ascii="Times New Roman" w:hAnsi="Times New Roman" w:cs="Times New Roman"/>
          <w:sz w:val="26"/>
          <w:szCs w:val="26"/>
        </w:rPr>
        <w:t>», «День матери» - проекты, реализованные во взаимодействии со специалистами).</w:t>
      </w:r>
    </w:p>
    <w:p w:rsidR="0035444C" w:rsidRPr="008A4EE3" w:rsidRDefault="0035444C" w:rsidP="00991D80">
      <w:pPr>
        <w:widowControl w:val="0"/>
        <w:shd w:val="clear" w:color="auto" w:fill="FFFFFF"/>
        <w:tabs>
          <w:tab w:val="left" w:pos="142"/>
          <w:tab w:val="left" w:pos="284"/>
        </w:tabs>
        <w:autoSpaceDE w:val="0"/>
        <w:autoSpaceDN w:val="0"/>
        <w:adjustRightInd w:val="0"/>
        <w:spacing w:after="0" w:line="240" w:lineRule="auto"/>
        <w:ind w:firstLine="831"/>
        <w:jc w:val="both"/>
        <w:rPr>
          <w:rFonts w:ascii="Times New Roman" w:hAnsi="Times New Roman" w:cs="Times New Roman"/>
          <w:sz w:val="26"/>
          <w:szCs w:val="26"/>
        </w:rPr>
      </w:pPr>
      <w:r w:rsidRPr="0070124A">
        <w:rPr>
          <w:rFonts w:ascii="Times New Roman" w:hAnsi="Times New Roman" w:cs="Times New Roman"/>
          <w:sz w:val="26"/>
          <w:szCs w:val="26"/>
        </w:rPr>
        <w:t>Вторая младшая группа «Теремок» использует в работе письменную форму взаимодействия «Папа, мама, я – активная семья</w:t>
      </w:r>
      <w:r w:rsidRPr="008A4EE3">
        <w:rPr>
          <w:rFonts w:ascii="Times New Roman" w:hAnsi="Times New Roman" w:cs="Times New Roman"/>
          <w:sz w:val="26"/>
          <w:szCs w:val="26"/>
        </w:rPr>
        <w:t>», своеобразный экран, наглядно демонстрирующий участие семей в различных мероприятиях в группе.</w:t>
      </w:r>
    </w:p>
    <w:p w:rsidR="0035444C" w:rsidRPr="008A4EE3" w:rsidRDefault="0035444C" w:rsidP="00991D80">
      <w:pPr>
        <w:widowControl w:val="0"/>
        <w:shd w:val="clear" w:color="auto" w:fill="FFFFFF"/>
        <w:tabs>
          <w:tab w:val="left" w:pos="142"/>
          <w:tab w:val="left" w:pos="284"/>
        </w:tabs>
        <w:autoSpaceDE w:val="0"/>
        <w:autoSpaceDN w:val="0"/>
        <w:adjustRightInd w:val="0"/>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Остальные группы используют в основном наглядно-агитационные формы взаимодействия, что не может в полном объеме решить задачу повышения компетентности родителей в вопросах образования дошкольников и не позволяет сделать родителей участниками воспитательно-образовательного процесса.</w:t>
      </w:r>
    </w:p>
    <w:p w:rsidR="0035444C" w:rsidRPr="008A4EE3" w:rsidRDefault="0035444C" w:rsidP="00991D80">
      <w:pPr>
        <w:widowControl w:val="0"/>
        <w:shd w:val="clear" w:color="auto" w:fill="FFFFFF"/>
        <w:tabs>
          <w:tab w:val="left" w:pos="142"/>
          <w:tab w:val="left" w:pos="284"/>
        </w:tabs>
        <w:autoSpaceDE w:val="0"/>
        <w:autoSpaceDN w:val="0"/>
        <w:adjustRightInd w:val="0"/>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Педагогами МБДОУ </w:t>
      </w:r>
      <w:r w:rsidR="00EE48DF">
        <w:rPr>
          <w:rFonts w:ascii="Times New Roman" w:hAnsi="Times New Roman" w:cs="Times New Roman"/>
          <w:sz w:val="26"/>
          <w:szCs w:val="26"/>
        </w:rPr>
        <w:t xml:space="preserve">на одном из заседаний Педагогического совета </w:t>
      </w:r>
      <w:r w:rsidRPr="008A4EE3">
        <w:rPr>
          <w:rFonts w:ascii="Times New Roman" w:hAnsi="Times New Roman" w:cs="Times New Roman"/>
          <w:sz w:val="26"/>
          <w:szCs w:val="26"/>
        </w:rPr>
        <w:t>было принято решение для оптимизации системы взаимодействия с семьями воспитанников</w:t>
      </w:r>
      <w:r w:rsidR="00EE48DF">
        <w:rPr>
          <w:rFonts w:ascii="Times New Roman" w:hAnsi="Times New Roman" w:cs="Times New Roman"/>
          <w:sz w:val="26"/>
          <w:szCs w:val="26"/>
        </w:rPr>
        <w:t>:</w:t>
      </w:r>
    </w:p>
    <w:p w:rsidR="0035444C" w:rsidRPr="008A4EE3" w:rsidRDefault="0035444C" w:rsidP="00991D80">
      <w:pPr>
        <w:widowControl w:val="0"/>
        <w:shd w:val="clear" w:color="auto" w:fill="FFFFFF"/>
        <w:tabs>
          <w:tab w:val="left" w:pos="142"/>
          <w:tab w:val="left" w:pos="284"/>
        </w:tabs>
        <w:autoSpaceDE w:val="0"/>
        <w:autoSpaceDN w:val="0"/>
        <w:adjustRightInd w:val="0"/>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рассмотреть возможность внедрения в работу нетрадиционных форм работы с семьями воспитанников (в каждой группе).</w:t>
      </w:r>
    </w:p>
    <w:p w:rsidR="0035444C" w:rsidRDefault="0035444C" w:rsidP="00991D80">
      <w:pPr>
        <w:pStyle w:val="a6"/>
        <w:spacing w:after="0" w:line="240" w:lineRule="auto"/>
        <w:ind w:left="0" w:right="-2" w:firstLine="831"/>
        <w:rPr>
          <w:rFonts w:ascii="Times New Roman" w:hAnsi="Times New Roman"/>
          <w:sz w:val="26"/>
          <w:szCs w:val="26"/>
        </w:rPr>
      </w:pPr>
    </w:p>
    <w:p w:rsidR="00E22A43" w:rsidRPr="008A4EE3" w:rsidRDefault="0070124A" w:rsidP="00991D80">
      <w:pPr>
        <w:spacing w:after="0" w:line="240" w:lineRule="auto"/>
        <w:ind w:right="-2" w:firstLine="831"/>
        <w:rPr>
          <w:rFonts w:ascii="Times New Roman" w:hAnsi="Times New Roman" w:cs="Times New Roman"/>
          <w:sz w:val="26"/>
          <w:szCs w:val="26"/>
        </w:rPr>
      </w:pPr>
      <w:r>
        <w:rPr>
          <w:rFonts w:ascii="Times New Roman" w:hAnsi="Times New Roman" w:cs="Times New Roman"/>
          <w:sz w:val="26"/>
          <w:szCs w:val="26"/>
        </w:rPr>
        <w:t>В 2016–</w:t>
      </w:r>
      <w:r w:rsidR="00E22A43" w:rsidRPr="008A4EE3">
        <w:rPr>
          <w:rFonts w:ascii="Times New Roman" w:hAnsi="Times New Roman" w:cs="Times New Roman"/>
          <w:sz w:val="26"/>
          <w:szCs w:val="26"/>
        </w:rPr>
        <w:t xml:space="preserve">2017 учебном году педагогами </w:t>
      </w:r>
      <w:r w:rsidR="00EE48DF">
        <w:rPr>
          <w:rFonts w:ascii="Times New Roman" w:hAnsi="Times New Roman" w:cs="Times New Roman"/>
          <w:sz w:val="26"/>
          <w:szCs w:val="26"/>
        </w:rPr>
        <w:t>МБ</w:t>
      </w:r>
      <w:r w:rsidR="00E22A43" w:rsidRPr="008A4EE3">
        <w:rPr>
          <w:rFonts w:ascii="Times New Roman" w:hAnsi="Times New Roman" w:cs="Times New Roman"/>
          <w:sz w:val="26"/>
          <w:szCs w:val="26"/>
        </w:rPr>
        <w:t xml:space="preserve">ДОУ были подготовлены и проведены </w:t>
      </w:r>
      <w:r w:rsidR="00EE48DF">
        <w:rPr>
          <w:rFonts w:ascii="Times New Roman" w:hAnsi="Times New Roman" w:cs="Times New Roman"/>
          <w:sz w:val="26"/>
          <w:szCs w:val="26"/>
        </w:rPr>
        <w:t>традиционные мероприятия</w:t>
      </w:r>
      <w:r w:rsidR="00E22A43" w:rsidRPr="008A4EE3">
        <w:rPr>
          <w:rFonts w:ascii="Times New Roman" w:hAnsi="Times New Roman" w:cs="Times New Roman"/>
          <w:sz w:val="26"/>
          <w:szCs w:val="26"/>
        </w:rPr>
        <w:t>:</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развлечение «День знаний» для детей подготовительных групп;</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концерт для сотрудников детского сада «День дошкольного работника» с участием всех возрастных групп;</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«Новогодние утренники» во всех возрастных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«Шашечный турнир» среди старших и подготовительных групп;</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спортивные развлечения «Живи в движении» во всех возрастных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спортивные развлечения «День защитника Отечества» во всех возрастных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праздник «8 марта» во всех возрастных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выпускные вечера в старших и подготовительных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Наряду с традиционными праздниками были проведены и нетрадиционные мероприятия:</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музыкальные развлечения «Здравствуй, Детский сад!»;</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песенный конкурс «Битва хоров» в старших и подготовительных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xml:space="preserve">- </w:t>
      </w:r>
      <w:r w:rsidR="00EE48DF">
        <w:rPr>
          <w:rFonts w:ascii="Times New Roman" w:hAnsi="Times New Roman" w:cs="Times New Roman"/>
          <w:sz w:val="26"/>
          <w:szCs w:val="26"/>
        </w:rPr>
        <w:t xml:space="preserve">праздник </w:t>
      </w:r>
      <w:r w:rsidRPr="008A4EE3">
        <w:rPr>
          <w:rFonts w:ascii="Times New Roman" w:hAnsi="Times New Roman" w:cs="Times New Roman"/>
          <w:sz w:val="26"/>
          <w:szCs w:val="26"/>
        </w:rPr>
        <w:t>«День матери» во всех возрастных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xml:space="preserve">- </w:t>
      </w:r>
      <w:r w:rsidR="00EE48DF">
        <w:rPr>
          <w:rFonts w:ascii="Times New Roman" w:hAnsi="Times New Roman" w:cs="Times New Roman"/>
          <w:sz w:val="26"/>
          <w:szCs w:val="26"/>
        </w:rPr>
        <w:t xml:space="preserve">народный праздник </w:t>
      </w:r>
      <w:r w:rsidRPr="008A4EE3">
        <w:rPr>
          <w:rFonts w:ascii="Times New Roman" w:hAnsi="Times New Roman" w:cs="Times New Roman"/>
          <w:sz w:val="26"/>
          <w:szCs w:val="26"/>
        </w:rPr>
        <w:t>«Колядки» в старших и подготовительных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спортивно-развлекательное мероприятие «Военные учения»;</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xml:space="preserve">- </w:t>
      </w:r>
      <w:r w:rsidR="00EE48DF">
        <w:rPr>
          <w:rFonts w:ascii="Times New Roman" w:hAnsi="Times New Roman" w:cs="Times New Roman"/>
          <w:sz w:val="26"/>
          <w:szCs w:val="26"/>
        </w:rPr>
        <w:t xml:space="preserve">народный </w:t>
      </w:r>
      <w:r w:rsidR="00EE48DF" w:rsidRPr="008A4EE3">
        <w:rPr>
          <w:rFonts w:ascii="Times New Roman" w:hAnsi="Times New Roman" w:cs="Times New Roman"/>
          <w:sz w:val="26"/>
          <w:szCs w:val="26"/>
        </w:rPr>
        <w:t xml:space="preserve">праздник </w:t>
      </w:r>
      <w:r w:rsidRPr="008A4EE3">
        <w:rPr>
          <w:rFonts w:ascii="Times New Roman" w:hAnsi="Times New Roman" w:cs="Times New Roman"/>
          <w:sz w:val="26"/>
          <w:szCs w:val="26"/>
        </w:rPr>
        <w:t>«Масленица» с участием родителей и дегустацией в старших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xml:space="preserve">- </w:t>
      </w:r>
      <w:r w:rsidR="00EE48DF" w:rsidRPr="008A4EE3">
        <w:rPr>
          <w:rFonts w:ascii="Times New Roman" w:hAnsi="Times New Roman" w:cs="Times New Roman"/>
          <w:sz w:val="26"/>
          <w:szCs w:val="26"/>
        </w:rPr>
        <w:t xml:space="preserve">праздник </w:t>
      </w:r>
      <w:r w:rsidRPr="008A4EE3">
        <w:rPr>
          <w:rFonts w:ascii="Times New Roman" w:hAnsi="Times New Roman" w:cs="Times New Roman"/>
          <w:sz w:val="26"/>
          <w:szCs w:val="26"/>
        </w:rPr>
        <w:t>«</w:t>
      </w:r>
      <w:proofErr w:type="spellStart"/>
      <w:r w:rsidRPr="008A4EE3">
        <w:rPr>
          <w:rFonts w:ascii="Times New Roman" w:hAnsi="Times New Roman" w:cs="Times New Roman"/>
          <w:sz w:val="26"/>
          <w:szCs w:val="26"/>
        </w:rPr>
        <w:t>Хейро</w:t>
      </w:r>
      <w:proofErr w:type="spellEnd"/>
      <w:r w:rsidRPr="008A4EE3">
        <w:rPr>
          <w:rFonts w:ascii="Times New Roman" w:hAnsi="Times New Roman" w:cs="Times New Roman"/>
          <w:sz w:val="26"/>
          <w:szCs w:val="26"/>
        </w:rPr>
        <w:t>» в старших группах;</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танцевальный конкурс «Танцы-</w:t>
      </w:r>
      <w:proofErr w:type="gramStart"/>
      <w:r w:rsidRPr="008A4EE3">
        <w:rPr>
          <w:rFonts w:ascii="Times New Roman" w:hAnsi="Times New Roman" w:cs="Times New Roman"/>
          <w:sz w:val="26"/>
          <w:szCs w:val="26"/>
          <w:lang w:val="en-US"/>
        </w:rPr>
        <w:t>kids</w:t>
      </w:r>
      <w:proofErr w:type="gramEnd"/>
      <w:r w:rsidRPr="008A4EE3">
        <w:rPr>
          <w:rFonts w:ascii="Times New Roman" w:hAnsi="Times New Roman" w:cs="Times New Roman"/>
          <w:sz w:val="26"/>
          <w:szCs w:val="26"/>
        </w:rPr>
        <w:t>» для старших и подготовительных групп с участием хореографического коллектива «Театр танца «</w:t>
      </w:r>
      <w:proofErr w:type="spellStart"/>
      <w:r w:rsidRPr="008A4EE3">
        <w:rPr>
          <w:rFonts w:ascii="Times New Roman" w:hAnsi="Times New Roman" w:cs="Times New Roman"/>
          <w:sz w:val="26"/>
          <w:szCs w:val="26"/>
        </w:rPr>
        <w:t>сНежный</w:t>
      </w:r>
      <w:proofErr w:type="spellEnd"/>
      <w:r w:rsidRPr="008A4EE3">
        <w:rPr>
          <w:rFonts w:ascii="Times New Roman" w:hAnsi="Times New Roman" w:cs="Times New Roman"/>
          <w:sz w:val="26"/>
          <w:szCs w:val="26"/>
        </w:rPr>
        <w:t>» ДТДМ;</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«Детская научная конференция» для подготовительных и старших групп;</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xml:space="preserve">- спортивные развлечения «В гостях у </w:t>
      </w:r>
      <w:proofErr w:type="spellStart"/>
      <w:r w:rsidRPr="008A4EE3">
        <w:rPr>
          <w:rFonts w:ascii="Times New Roman" w:hAnsi="Times New Roman" w:cs="Times New Roman"/>
          <w:sz w:val="26"/>
          <w:szCs w:val="26"/>
        </w:rPr>
        <w:t>Хохотунчика</w:t>
      </w:r>
      <w:proofErr w:type="spellEnd"/>
      <w:r w:rsidRPr="008A4EE3">
        <w:rPr>
          <w:rFonts w:ascii="Times New Roman" w:hAnsi="Times New Roman" w:cs="Times New Roman"/>
          <w:sz w:val="26"/>
          <w:szCs w:val="26"/>
        </w:rPr>
        <w:t>»;</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lastRenderedPageBreak/>
        <w:t>- развлечения на воде «Царство Нептуна»;</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тематический праздник «Детский Парад Победы» с участием старших и подготовительных групп.</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конкурс чтецов «Весенняя капель» в подготовительной группе.</w:t>
      </w:r>
    </w:p>
    <w:p w:rsidR="00E22A43" w:rsidRPr="008A4EE3" w:rsidRDefault="00E22A43"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В рамках сотрудничества с учреждениями города в этом учебном году прошли спектакли Норильского театра, выездные экскурсии картинной галереи и норильского музея, а так же познавательные программы от кинотеатра «Родина». Педагогами детского сада были организованы экскурсии в библиотеку имени Саши Петряева, музей и к вечному огню на Площади Победы.</w:t>
      </w:r>
    </w:p>
    <w:p w:rsidR="00E22A43" w:rsidRPr="008A4EE3" w:rsidRDefault="00E22A43"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Не проведены запланированные мероприятия: мюзикл, проект «</w:t>
      </w:r>
      <w:proofErr w:type="spellStart"/>
      <w:r w:rsidRPr="008A4EE3">
        <w:rPr>
          <w:rFonts w:ascii="Times New Roman" w:hAnsi="Times New Roman" w:cs="Times New Roman"/>
          <w:sz w:val="26"/>
          <w:szCs w:val="26"/>
        </w:rPr>
        <w:t>Кидбург</w:t>
      </w:r>
      <w:proofErr w:type="spellEnd"/>
      <w:r w:rsidRPr="008A4EE3">
        <w:rPr>
          <w:rFonts w:ascii="Times New Roman" w:hAnsi="Times New Roman" w:cs="Times New Roman"/>
          <w:sz w:val="26"/>
          <w:szCs w:val="26"/>
        </w:rPr>
        <w:t>». Данные мероприятия перенесены на следующий учебный год.</w:t>
      </w:r>
    </w:p>
    <w:p w:rsidR="00E22A43" w:rsidRPr="008A4EE3" w:rsidRDefault="00E22A43"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Также в следующем учебном году </w:t>
      </w:r>
      <w:r w:rsidR="00EE48DF">
        <w:rPr>
          <w:rFonts w:ascii="Times New Roman" w:hAnsi="Times New Roman" w:cs="Times New Roman"/>
          <w:sz w:val="26"/>
          <w:szCs w:val="26"/>
        </w:rPr>
        <w:t>планируется</w:t>
      </w:r>
      <w:r w:rsidRPr="008A4EE3">
        <w:rPr>
          <w:rFonts w:ascii="Times New Roman" w:hAnsi="Times New Roman" w:cs="Times New Roman"/>
          <w:sz w:val="26"/>
          <w:szCs w:val="26"/>
        </w:rPr>
        <w:t xml:space="preserve"> обратить внимание на подготовку к мероприятиям, контролировать все этапы подготовки. Поэтому в следующем году куратором данных проектов планируетс</w:t>
      </w:r>
      <w:r w:rsidR="003E0B3C">
        <w:rPr>
          <w:rFonts w:ascii="Times New Roman" w:hAnsi="Times New Roman" w:cs="Times New Roman"/>
          <w:sz w:val="26"/>
          <w:szCs w:val="26"/>
        </w:rPr>
        <w:t>я назначить старшего воспитателя</w:t>
      </w:r>
      <w:proofErr w:type="gramStart"/>
      <w:r w:rsidRPr="008A4EE3">
        <w:rPr>
          <w:rFonts w:ascii="Times New Roman" w:hAnsi="Times New Roman" w:cs="Times New Roman"/>
          <w:sz w:val="26"/>
          <w:szCs w:val="26"/>
        </w:rPr>
        <w:t xml:space="preserve"> С</w:t>
      </w:r>
      <w:proofErr w:type="gramEnd"/>
      <w:r w:rsidRPr="008A4EE3">
        <w:rPr>
          <w:rFonts w:ascii="Times New Roman" w:hAnsi="Times New Roman" w:cs="Times New Roman"/>
          <w:sz w:val="26"/>
          <w:szCs w:val="26"/>
        </w:rPr>
        <w:t>путай Елену Юрьевну.</w:t>
      </w:r>
    </w:p>
    <w:p w:rsidR="00E22A43" w:rsidRPr="008A4EE3" w:rsidRDefault="00E22A43"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Традиционными мероприятиями для </w:t>
      </w:r>
      <w:proofErr w:type="gramStart"/>
      <w:r w:rsidRPr="008A4EE3">
        <w:rPr>
          <w:rFonts w:ascii="Times New Roman" w:hAnsi="Times New Roman" w:cs="Times New Roman"/>
          <w:sz w:val="26"/>
          <w:szCs w:val="26"/>
        </w:rPr>
        <w:t>нашего</w:t>
      </w:r>
      <w:proofErr w:type="gramEnd"/>
      <w:r w:rsidRPr="008A4EE3">
        <w:rPr>
          <w:rFonts w:ascii="Times New Roman" w:hAnsi="Times New Roman" w:cs="Times New Roman"/>
          <w:sz w:val="26"/>
          <w:szCs w:val="26"/>
        </w:rPr>
        <w:t xml:space="preserve"> МБДОУ стали: «Битва хоров» и «Танцы-</w:t>
      </w:r>
      <w:proofErr w:type="gramStart"/>
      <w:r w:rsidRPr="008A4EE3">
        <w:rPr>
          <w:rFonts w:ascii="Times New Roman" w:hAnsi="Times New Roman" w:cs="Times New Roman"/>
          <w:sz w:val="26"/>
          <w:szCs w:val="26"/>
          <w:lang w:val="en-US"/>
        </w:rPr>
        <w:t>kids</w:t>
      </w:r>
      <w:proofErr w:type="gramEnd"/>
      <w:r w:rsidRPr="008A4EE3">
        <w:rPr>
          <w:rFonts w:ascii="Times New Roman" w:hAnsi="Times New Roman" w:cs="Times New Roman"/>
          <w:sz w:val="26"/>
          <w:szCs w:val="26"/>
        </w:rPr>
        <w:t xml:space="preserve">». Мероприятия полюбились как сотрудникам, так и воспитанникам детского сада и их родителям. </w:t>
      </w:r>
    </w:p>
    <w:p w:rsidR="00E22A43" w:rsidRPr="008A4EE3" w:rsidRDefault="00E22A43"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Воспитанники детского сада были активными участниками различных муниципальных, федеральных и международных конкурсов и фестивалей (69%):</w:t>
      </w:r>
    </w:p>
    <w:p w:rsidR="00E22A43" w:rsidRPr="008A4EE3" w:rsidRDefault="00E22A43" w:rsidP="00991D80">
      <w:pPr>
        <w:spacing w:after="0" w:line="240" w:lineRule="auto"/>
        <w:ind w:right="-108" w:firstLine="831"/>
        <w:rPr>
          <w:rFonts w:ascii="Times New Roman" w:hAnsi="Times New Roman" w:cs="Times New Roman"/>
          <w:sz w:val="26"/>
          <w:szCs w:val="26"/>
        </w:rPr>
      </w:pPr>
      <w:r w:rsidRPr="008A4EE3">
        <w:rPr>
          <w:rFonts w:ascii="Times New Roman" w:hAnsi="Times New Roman" w:cs="Times New Roman"/>
          <w:sz w:val="26"/>
          <w:szCs w:val="26"/>
        </w:rPr>
        <w:t xml:space="preserve">- Детский карнавал «Карнавальное </w:t>
      </w:r>
      <w:proofErr w:type="spellStart"/>
      <w:r w:rsidRPr="008A4EE3">
        <w:rPr>
          <w:rFonts w:ascii="Times New Roman" w:hAnsi="Times New Roman" w:cs="Times New Roman"/>
          <w:sz w:val="26"/>
          <w:szCs w:val="26"/>
        </w:rPr>
        <w:t>кинонашествие</w:t>
      </w:r>
      <w:proofErr w:type="spellEnd"/>
      <w:r w:rsidRPr="008A4EE3">
        <w:rPr>
          <w:rFonts w:ascii="Times New Roman" w:hAnsi="Times New Roman" w:cs="Times New Roman"/>
          <w:sz w:val="26"/>
          <w:szCs w:val="26"/>
        </w:rPr>
        <w:t>» Конкурс карнавальных костюмов «Кино-дефиле» 1 место;</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Фестиваль-конкурс по современным танцевальным направлениям «Умка» 2 место;</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Конкурс по созданию эмблемы муниципального учреждения «Управление общего и дошкольного образования Администрации города Норильска;</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Шашечный турнир среди воспитанников детских садов Норильска;</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Городская Спартакиада воспитанников детских садов Норильска;</w:t>
      </w:r>
    </w:p>
    <w:p w:rsidR="00E22A43" w:rsidRPr="008A4EE3" w:rsidRDefault="00E22A43" w:rsidP="00991D80">
      <w:pPr>
        <w:spacing w:after="0" w:line="240" w:lineRule="auto"/>
        <w:ind w:right="-2" w:firstLine="831"/>
        <w:rPr>
          <w:rFonts w:ascii="Times New Roman" w:hAnsi="Times New Roman" w:cs="Times New Roman"/>
          <w:sz w:val="26"/>
          <w:szCs w:val="26"/>
        </w:rPr>
      </w:pPr>
      <w:r w:rsidRPr="008A4EE3">
        <w:rPr>
          <w:rFonts w:ascii="Times New Roman" w:hAnsi="Times New Roman" w:cs="Times New Roman"/>
          <w:sz w:val="26"/>
          <w:szCs w:val="26"/>
        </w:rPr>
        <w:t xml:space="preserve">- </w:t>
      </w:r>
      <w:r w:rsidRPr="008A4EE3">
        <w:rPr>
          <w:rFonts w:ascii="Times New Roman" w:hAnsi="Times New Roman" w:cs="Times New Roman"/>
          <w:sz w:val="26"/>
          <w:szCs w:val="26"/>
          <w:lang w:val="en-US"/>
        </w:rPr>
        <w:t>XIV</w:t>
      </w:r>
      <w:r w:rsidRPr="008A4EE3">
        <w:rPr>
          <w:rFonts w:ascii="Times New Roman" w:hAnsi="Times New Roman" w:cs="Times New Roman"/>
          <w:sz w:val="26"/>
          <w:szCs w:val="26"/>
        </w:rPr>
        <w:t xml:space="preserve"> Фестиваль-конкурс детской песни «Солнечный круг».</w:t>
      </w:r>
    </w:p>
    <w:p w:rsidR="00E22A43" w:rsidRPr="008A4EE3" w:rsidRDefault="00E22A43"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Во всероссийских и международных конкурсах воспитанники участвовали 180 раз, получили дипломы за 1, 2 и 3 место.</w:t>
      </w:r>
    </w:p>
    <w:p w:rsidR="00E22A43" w:rsidRPr="008A4EE3" w:rsidRDefault="00E22A43"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Участие воспитанников в конкурсах позволяет повысить их самооценку, а также развивает творческие способности у детей и педагогов. На следующий год необходимо обратить внимание на привлечение детей к участию в очных муниципальных конкурсах. </w:t>
      </w:r>
    </w:p>
    <w:p w:rsidR="003A10F7" w:rsidRPr="003A10F7" w:rsidRDefault="0070124A" w:rsidP="00991D80">
      <w:pPr>
        <w:pStyle w:val="a6"/>
        <w:ind w:left="0" w:right="-2" w:firstLine="831"/>
        <w:jc w:val="both"/>
        <w:rPr>
          <w:rFonts w:ascii="Times New Roman" w:hAnsi="Times New Roman"/>
          <w:sz w:val="26"/>
          <w:szCs w:val="26"/>
        </w:rPr>
      </w:pPr>
      <w:r>
        <w:rPr>
          <w:rFonts w:ascii="Times New Roman" w:hAnsi="Times New Roman"/>
          <w:sz w:val="26"/>
          <w:szCs w:val="26"/>
        </w:rPr>
        <w:t>В 2016–</w:t>
      </w:r>
      <w:r w:rsidR="003A10F7" w:rsidRPr="003A10F7">
        <w:rPr>
          <w:rFonts w:ascii="Times New Roman" w:hAnsi="Times New Roman"/>
          <w:sz w:val="26"/>
          <w:szCs w:val="26"/>
        </w:rPr>
        <w:t>2017 учебном году коллективом МБДОУ были организованы кружки для детей: шахматный кружок «Белая ладья», кружок по развитию логического мышления «Умники и умницы», вокальный кружок «</w:t>
      </w:r>
      <w:proofErr w:type="spellStart"/>
      <w:r w:rsidR="003A10F7" w:rsidRPr="003A10F7">
        <w:rPr>
          <w:rFonts w:ascii="Times New Roman" w:hAnsi="Times New Roman"/>
          <w:sz w:val="26"/>
          <w:szCs w:val="26"/>
        </w:rPr>
        <w:t>До-ми-соль-ка</w:t>
      </w:r>
      <w:proofErr w:type="spellEnd"/>
      <w:r w:rsidR="003A10F7" w:rsidRPr="003A10F7">
        <w:rPr>
          <w:rFonts w:ascii="Times New Roman" w:hAnsi="Times New Roman"/>
          <w:sz w:val="26"/>
          <w:szCs w:val="26"/>
        </w:rPr>
        <w:t>», фольклорный кружок «Млада», хореографический кружок «Балетки».</w:t>
      </w:r>
    </w:p>
    <w:p w:rsidR="003A10F7" w:rsidRPr="003A10F7" w:rsidRDefault="003A10F7" w:rsidP="00991D80">
      <w:pPr>
        <w:pStyle w:val="a6"/>
        <w:ind w:left="0" w:right="-2" w:firstLine="831"/>
        <w:jc w:val="both"/>
        <w:rPr>
          <w:rFonts w:ascii="Times New Roman" w:hAnsi="Times New Roman"/>
          <w:sz w:val="26"/>
          <w:szCs w:val="26"/>
        </w:rPr>
      </w:pPr>
      <w:r w:rsidRPr="003A10F7">
        <w:rPr>
          <w:rFonts w:ascii="Times New Roman" w:hAnsi="Times New Roman"/>
          <w:sz w:val="26"/>
          <w:szCs w:val="26"/>
        </w:rPr>
        <w:t>Охват кружковой работой составил – 28%. Это объясняется тем, что специалисты не могут охватить большее количество детей, реализуя программу дошкольного образования, а воспитатели - руководители кружков занимаются с детьми своей группы. Поэтому в следующем учебном году необходимо организовать кружки на платной основе. Потребность родителей в данном виде услуг есть, есть  и кадровый потенциал. В связи с этим основной задачей МБДОУ</w:t>
      </w:r>
      <w:r w:rsidR="0070124A">
        <w:rPr>
          <w:rFonts w:ascii="Times New Roman" w:hAnsi="Times New Roman"/>
          <w:sz w:val="26"/>
          <w:szCs w:val="26"/>
        </w:rPr>
        <w:t xml:space="preserve"> на 2017–</w:t>
      </w:r>
      <w:r w:rsidRPr="003A10F7">
        <w:rPr>
          <w:rFonts w:ascii="Times New Roman" w:hAnsi="Times New Roman"/>
          <w:sz w:val="26"/>
          <w:szCs w:val="26"/>
        </w:rPr>
        <w:t>2018 учебный год является оказание платных образовательных услуг.</w:t>
      </w:r>
    </w:p>
    <w:p w:rsidR="003A10F7" w:rsidRPr="003A10F7" w:rsidRDefault="003A10F7" w:rsidP="00991D80">
      <w:pPr>
        <w:pStyle w:val="a6"/>
        <w:ind w:left="0" w:right="-2" w:firstLine="831"/>
        <w:jc w:val="both"/>
        <w:rPr>
          <w:rFonts w:ascii="Times New Roman" w:hAnsi="Times New Roman"/>
          <w:sz w:val="26"/>
          <w:szCs w:val="26"/>
        </w:rPr>
      </w:pPr>
      <w:r w:rsidRPr="003A10F7">
        <w:rPr>
          <w:rFonts w:ascii="Times New Roman" w:hAnsi="Times New Roman"/>
          <w:sz w:val="26"/>
          <w:szCs w:val="26"/>
        </w:rPr>
        <w:lastRenderedPageBreak/>
        <w:t>Большое внимание необходимо также уделить изучению социальных запросов семей воспитанников. Анализ результатов обследования позволит строить работу в направлениях, востребованных родителями воспитанников.</w:t>
      </w:r>
    </w:p>
    <w:p w:rsidR="00E22A43" w:rsidRPr="00911C15" w:rsidRDefault="00E22A43" w:rsidP="00991D80">
      <w:pPr>
        <w:pStyle w:val="a6"/>
        <w:spacing w:after="0" w:line="240" w:lineRule="auto"/>
        <w:ind w:left="0" w:right="-2" w:firstLine="831"/>
        <w:rPr>
          <w:rFonts w:ascii="Times New Roman" w:hAnsi="Times New Roman"/>
          <w:sz w:val="26"/>
          <w:szCs w:val="26"/>
        </w:rPr>
      </w:pPr>
    </w:p>
    <w:p w:rsidR="0035444C" w:rsidRPr="00911C15" w:rsidRDefault="0070124A" w:rsidP="00991D80">
      <w:pPr>
        <w:pStyle w:val="a6"/>
        <w:spacing w:after="0" w:line="240" w:lineRule="auto"/>
        <w:ind w:left="0" w:right="-2" w:firstLine="831"/>
        <w:jc w:val="both"/>
        <w:rPr>
          <w:rFonts w:ascii="Times New Roman" w:hAnsi="Times New Roman"/>
          <w:sz w:val="26"/>
          <w:szCs w:val="26"/>
        </w:rPr>
      </w:pPr>
      <w:r>
        <w:rPr>
          <w:rFonts w:ascii="Times New Roman" w:hAnsi="Times New Roman"/>
          <w:sz w:val="26"/>
          <w:szCs w:val="26"/>
        </w:rPr>
        <w:t>В 2016</w:t>
      </w:r>
      <w:r w:rsidR="00911C15">
        <w:rPr>
          <w:rFonts w:ascii="Times New Roman" w:hAnsi="Times New Roman"/>
          <w:sz w:val="26"/>
          <w:szCs w:val="26"/>
        </w:rPr>
        <w:t xml:space="preserve">–2017 учебном году в МБДОУ организована </w:t>
      </w:r>
      <w:r w:rsidR="0035444C" w:rsidRPr="00911C15">
        <w:rPr>
          <w:rFonts w:ascii="Times New Roman" w:hAnsi="Times New Roman"/>
          <w:sz w:val="26"/>
          <w:szCs w:val="26"/>
        </w:rPr>
        <w:t>«</w:t>
      </w:r>
      <w:r w:rsidR="00911C15">
        <w:rPr>
          <w:rFonts w:ascii="Times New Roman" w:hAnsi="Times New Roman"/>
          <w:sz w:val="26"/>
          <w:szCs w:val="26"/>
        </w:rPr>
        <w:t>Школа молодого педагога». Ц</w:t>
      </w:r>
      <w:r w:rsidR="0035444C" w:rsidRPr="00911C15">
        <w:rPr>
          <w:rFonts w:ascii="Times New Roman" w:hAnsi="Times New Roman"/>
          <w:sz w:val="26"/>
          <w:szCs w:val="26"/>
        </w:rPr>
        <w:t>елью создания «Школы молодого педагога» являлось повышение профессионального мастерства начинающих педагогов.</w:t>
      </w:r>
    </w:p>
    <w:p w:rsidR="0035444C" w:rsidRPr="008A4EE3" w:rsidRDefault="0035444C" w:rsidP="00991D80">
      <w:pPr>
        <w:spacing w:after="0" w:line="240" w:lineRule="auto"/>
        <w:ind w:firstLine="831"/>
        <w:rPr>
          <w:rFonts w:ascii="Times New Roman" w:hAnsi="Times New Roman" w:cs="Times New Roman"/>
          <w:sz w:val="26"/>
          <w:szCs w:val="26"/>
        </w:rPr>
      </w:pPr>
      <w:r w:rsidRPr="008A4EE3">
        <w:rPr>
          <w:rFonts w:ascii="Times New Roman" w:hAnsi="Times New Roman" w:cs="Times New Roman"/>
          <w:sz w:val="26"/>
          <w:szCs w:val="26"/>
        </w:rPr>
        <w:t>Задачи «Школы молодого педагога»:</w:t>
      </w:r>
    </w:p>
    <w:p w:rsidR="0035444C" w:rsidRPr="008A4EE3" w:rsidRDefault="0035444C" w:rsidP="0070124A">
      <w:pPr>
        <w:numPr>
          <w:ilvl w:val="0"/>
          <w:numId w:val="6"/>
        </w:numPr>
        <w:shd w:val="clear" w:color="auto" w:fill="FFFFFF"/>
        <w:spacing w:after="0" w:line="240" w:lineRule="auto"/>
        <w:ind w:left="0" w:firstLine="851"/>
        <w:jc w:val="both"/>
        <w:rPr>
          <w:rFonts w:ascii="Times New Roman" w:hAnsi="Times New Roman" w:cs="Times New Roman"/>
          <w:sz w:val="26"/>
          <w:szCs w:val="26"/>
        </w:rPr>
      </w:pPr>
      <w:r w:rsidRPr="008A4EE3">
        <w:rPr>
          <w:rFonts w:ascii="Times New Roman" w:hAnsi="Times New Roman" w:cs="Times New Roman"/>
          <w:sz w:val="26"/>
          <w:szCs w:val="26"/>
        </w:rPr>
        <w:t>создать условия для профессионального роста молодых педагогов, способствующие снижению проблем адаптации и успешному вхождению в профессиональную деятельность молодого педагога</w:t>
      </w:r>
    </w:p>
    <w:p w:rsidR="0035444C" w:rsidRPr="008A4EE3" w:rsidRDefault="0035444C" w:rsidP="0070124A">
      <w:pPr>
        <w:numPr>
          <w:ilvl w:val="0"/>
          <w:numId w:val="6"/>
        </w:numPr>
        <w:shd w:val="clear" w:color="auto" w:fill="FFFFFF"/>
        <w:spacing w:after="0" w:line="240" w:lineRule="auto"/>
        <w:ind w:left="0" w:firstLine="851"/>
        <w:jc w:val="both"/>
        <w:rPr>
          <w:rFonts w:ascii="Times New Roman" w:hAnsi="Times New Roman" w:cs="Times New Roman"/>
          <w:sz w:val="26"/>
          <w:szCs w:val="26"/>
        </w:rPr>
      </w:pPr>
      <w:r w:rsidRPr="008A4EE3">
        <w:rPr>
          <w:rFonts w:ascii="Times New Roman" w:hAnsi="Times New Roman" w:cs="Times New Roman"/>
          <w:sz w:val="26"/>
          <w:szCs w:val="26"/>
        </w:rPr>
        <w:t>формировать профессионально значимые качества молодых педагогов, необходимые для эффективного и конструктивного взаимодействия со всеми участниками педагогического процесса;</w:t>
      </w:r>
    </w:p>
    <w:p w:rsidR="0035444C" w:rsidRPr="008A4EE3" w:rsidRDefault="0035444C" w:rsidP="0070124A">
      <w:pPr>
        <w:numPr>
          <w:ilvl w:val="0"/>
          <w:numId w:val="6"/>
        </w:numPr>
        <w:shd w:val="clear" w:color="auto" w:fill="FFFFFF"/>
        <w:spacing w:after="0" w:line="240" w:lineRule="auto"/>
        <w:ind w:left="0" w:firstLine="851"/>
        <w:jc w:val="both"/>
        <w:rPr>
          <w:rFonts w:ascii="Times New Roman" w:hAnsi="Times New Roman" w:cs="Times New Roman"/>
          <w:sz w:val="26"/>
          <w:szCs w:val="26"/>
        </w:rPr>
      </w:pPr>
      <w:r w:rsidRPr="008A4EE3">
        <w:rPr>
          <w:rFonts w:ascii="Times New Roman" w:hAnsi="Times New Roman" w:cs="Times New Roman"/>
          <w:sz w:val="26"/>
          <w:szCs w:val="26"/>
        </w:rPr>
        <w:t>способствовать повышению у педагогов уровня развития коммуникативных умений посредством практических упражнений;</w:t>
      </w:r>
    </w:p>
    <w:p w:rsidR="0035444C" w:rsidRPr="008A4EE3" w:rsidRDefault="0035444C" w:rsidP="0070124A">
      <w:pPr>
        <w:numPr>
          <w:ilvl w:val="0"/>
          <w:numId w:val="6"/>
        </w:numPr>
        <w:spacing w:after="0" w:line="240" w:lineRule="auto"/>
        <w:ind w:left="0" w:firstLine="851"/>
        <w:jc w:val="both"/>
        <w:rPr>
          <w:rFonts w:ascii="Times New Roman" w:hAnsi="Times New Roman" w:cs="Times New Roman"/>
          <w:sz w:val="26"/>
          <w:szCs w:val="26"/>
        </w:rPr>
      </w:pPr>
      <w:r w:rsidRPr="008A4EE3">
        <w:rPr>
          <w:rFonts w:ascii="Times New Roman" w:hAnsi="Times New Roman" w:cs="Times New Roman"/>
          <w:sz w:val="26"/>
          <w:szCs w:val="26"/>
        </w:rPr>
        <w:t xml:space="preserve">совершенствовать качество воспитательно-образовательного процесса путём повышения профессионального мастерства молодых специалистов в период перехода на ФГОС </w:t>
      </w:r>
      <w:proofErr w:type="gramStart"/>
      <w:r w:rsidRPr="008A4EE3">
        <w:rPr>
          <w:rFonts w:ascii="Times New Roman" w:hAnsi="Times New Roman" w:cs="Times New Roman"/>
          <w:sz w:val="26"/>
          <w:szCs w:val="26"/>
        </w:rPr>
        <w:t>ДО</w:t>
      </w:r>
      <w:proofErr w:type="gramEnd"/>
      <w:r w:rsidRPr="008A4EE3">
        <w:rPr>
          <w:rFonts w:ascii="Times New Roman" w:hAnsi="Times New Roman" w:cs="Times New Roman"/>
          <w:sz w:val="26"/>
          <w:szCs w:val="26"/>
        </w:rPr>
        <w:t>.</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xml:space="preserve">В рамках работы «Школы молодого педагога» молодые специалисты углубленно изучили вопрос планирования воспитательно-образовательной работы, составили циклограммы работы для своих групп, познакомились с различными формами организации НОД, произвели </w:t>
      </w:r>
      <w:proofErr w:type="spellStart"/>
      <w:r w:rsidRPr="00911C15">
        <w:rPr>
          <w:rFonts w:ascii="Times New Roman" w:hAnsi="Times New Roman"/>
          <w:sz w:val="26"/>
          <w:szCs w:val="26"/>
        </w:rPr>
        <w:t>взаимоанализ</w:t>
      </w:r>
      <w:proofErr w:type="spellEnd"/>
      <w:r w:rsidRPr="00911C15">
        <w:rPr>
          <w:rFonts w:ascii="Times New Roman" w:hAnsi="Times New Roman"/>
          <w:sz w:val="26"/>
          <w:szCs w:val="26"/>
        </w:rPr>
        <w:t xml:space="preserve"> проведения НОД, составили каталоги подвижных, музыкально-дидактических, а так же игр на развитие психических процессов. Воспитатели разработали свои дидактические пособия (</w:t>
      </w:r>
      <w:proofErr w:type="spellStart"/>
      <w:r w:rsidRPr="00911C15">
        <w:rPr>
          <w:rFonts w:ascii="Times New Roman" w:hAnsi="Times New Roman"/>
          <w:sz w:val="26"/>
          <w:szCs w:val="26"/>
        </w:rPr>
        <w:t>креативные</w:t>
      </w:r>
      <w:proofErr w:type="spellEnd"/>
      <w:r w:rsidRPr="00911C15">
        <w:rPr>
          <w:rFonts w:ascii="Times New Roman" w:hAnsi="Times New Roman"/>
          <w:sz w:val="26"/>
          <w:szCs w:val="26"/>
        </w:rPr>
        <w:t xml:space="preserve"> задания «В ожидании нового года»). «Школа молодого педагога» привлекла внимание не только молодых начинающих воспитателей, но и воспитателей, имеющих опыт работы. Многие темы занятий были интересны опытным педагогам, так как затрагивали внедрения новых педагогических технологий, перестройки системы воспитательно-образовательной работы в соответствии с требованиями ФГОС </w:t>
      </w:r>
      <w:proofErr w:type="gramStart"/>
      <w:r w:rsidRPr="00911C15">
        <w:rPr>
          <w:rFonts w:ascii="Times New Roman" w:hAnsi="Times New Roman"/>
          <w:sz w:val="26"/>
          <w:szCs w:val="26"/>
        </w:rPr>
        <w:t>ДО</w:t>
      </w:r>
      <w:proofErr w:type="gramEnd"/>
      <w:r w:rsidRPr="00911C15">
        <w:rPr>
          <w:rFonts w:ascii="Times New Roman" w:hAnsi="Times New Roman"/>
          <w:sz w:val="26"/>
          <w:szCs w:val="26"/>
        </w:rPr>
        <w:t>. Большую помощь в организации занятий «Школы молодого педагога» приняли участия специалисты МБДОУ: музыкальные руководители, инструкторы по физической культуре, педагог-психолог.</w:t>
      </w:r>
    </w:p>
    <w:p w:rsidR="0035444C" w:rsidRPr="00911C15" w:rsidRDefault="00911C15"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xml:space="preserve">С целью </w:t>
      </w:r>
      <w:r>
        <w:rPr>
          <w:rFonts w:ascii="Times New Roman" w:hAnsi="Times New Roman"/>
          <w:sz w:val="26"/>
          <w:szCs w:val="26"/>
        </w:rPr>
        <w:t>повышения компет</w:t>
      </w:r>
      <w:r w:rsidR="0070124A">
        <w:rPr>
          <w:rFonts w:ascii="Times New Roman" w:hAnsi="Times New Roman"/>
          <w:sz w:val="26"/>
          <w:szCs w:val="26"/>
        </w:rPr>
        <w:t>ентности педагогов МБДОУ в 2016</w:t>
      </w:r>
      <w:r>
        <w:rPr>
          <w:rFonts w:ascii="Times New Roman" w:hAnsi="Times New Roman"/>
          <w:sz w:val="26"/>
          <w:szCs w:val="26"/>
        </w:rPr>
        <w:t xml:space="preserve">–2017 учебном году были организованы </w:t>
      </w:r>
      <w:r w:rsidRPr="00911C15">
        <w:rPr>
          <w:rFonts w:ascii="Times New Roman" w:hAnsi="Times New Roman"/>
          <w:sz w:val="26"/>
          <w:szCs w:val="26"/>
        </w:rPr>
        <w:t>о</w:t>
      </w:r>
      <w:r w:rsidR="0035444C" w:rsidRPr="00911C15">
        <w:rPr>
          <w:rFonts w:ascii="Times New Roman" w:hAnsi="Times New Roman"/>
          <w:sz w:val="26"/>
          <w:szCs w:val="26"/>
        </w:rPr>
        <w:t>ткрытые показы</w:t>
      </w:r>
      <w:r>
        <w:rPr>
          <w:rFonts w:ascii="Times New Roman" w:hAnsi="Times New Roman"/>
          <w:sz w:val="26"/>
          <w:szCs w:val="26"/>
        </w:rPr>
        <w:t xml:space="preserve"> непосредственно образовательной деятельности молодыми специалистами, имеющими стаж работы до 5 лет:</w:t>
      </w:r>
    </w:p>
    <w:p w:rsidR="0035444C" w:rsidRPr="00911C15" w:rsidRDefault="0035444C" w:rsidP="00991D80">
      <w:pPr>
        <w:pStyle w:val="a6"/>
        <w:ind w:left="0" w:right="-2" w:firstLine="831"/>
        <w:jc w:val="both"/>
        <w:rPr>
          <w:rFonts w:ascii="Times New Roman" w:hAnsi="Times New Roman"/>
          <w:sz w:val="26"/>
          <w:szCs w:val="26"/>
          <w:u w:val="single"/>
        </w:rPr>
      </w:pPr>
      <w:r w:rsidRPr="00911C15">
        <w:rPr>
          <w:rFonts w:ascii="Times New Roman" w:hAnsi="Times New Roman"/>
          <w:b/>
          <w:sz w:val="26"/>
          <w:szCs w:val="26"/>
        </w:rPr>
        <w:t>- «</w:t>
      </w:r>
      <w:r w:rsidRPr="00911C15">
        <w:rPr>
          <w:rFonts w:ascii="Times New Roman" w:hAnsi="Times New Roman"/>
          <w:sz w:val="26"/>
          <w:szCs w:val="26"/>
        </w:rPr>
        <w:t>НОД по ознакомлению с окружающим в старшей группе «Колокольчик», воспитатель 1 квалификационной категории Мария Алексеевна Савина. Продемонстрирован опыт работы по внедрению педагогической технологии «План-дело-анализ»;</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b/>
          <w:sz w:val="26"/>
          <w:szCs w:val="26"/>
        </w:rPr>
        <w:t>- «</w:t>
      </w:r>
      <w:r w:rsidRPr="00911C15">
        <w:rPr>
          <w:rFonts w:ascii="Times New Roman" w:hAnsi="Times New Roman"/>
          <w:sz w:val="26"/>
          <w:szCs w:val="26"/>
        </w:rPr>
        <w:t>НОД по ознакомлению с окружающим в старшей группе «Радуга», воспитатель Ирина Алексеевна Егорова. Была продемонстрирована «игровая обучающая ситуация» «Путешествие в зоопарк»;</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b/>
          <w:sz w:val="26"/>
          <w:szCs w:val="26"/>
        </w:rPr>
        <w:lastRenderedPageBreak/>
        <w:t xml:space="preserve">- </w:t>
      </w:r>
      <w:r w:rsidRPr="00911C15">
        <w:rPr>
          <w:rFonts w:ascii="Times New Roman" w:hAnsi="Times New Roman"/>
          <w:sz w:val="26"/>
          <w:szCs w:val="26"/>
        </w:rPr>
        <w:t>«НОД по ФЭМП» во второй младшей группе «Теремок», воспитатель 1 квалификационной категории Олеся Сергеевна Дмитриева. Представлено интегрированное занятие по формированию элементарных математических представлений и изобразительной деятельности с использованием педагогической технологии «Игровой час»;</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xml:space="preserve">- «НОД по ознакомлению с художественной литературой» в средней группе «Золотой ключик», воспитатель Юлия Васильевна </w:t>
      </w:r>
      <w:proofErr w:type="spellStart"/>
      <w:r w:rsidRPr="00911C15">
        <w:rPr>
          <w:rFonts w:ascii="Times New Roman" w:hAnsi="Times New Roman"/>
          <w:sz w:val="26"/>
          <w:szCs w:val="26"/>
        </w:rPr>
        <w:t>Шавлова</w:t>
      </w:r>
      <w:proofErr w:type="spellEnd"/>
      <w:r w:rsidRPr="00911C15">
        <w:rPr>
          <w:rFonts w:ascii="Times New Roman" w:hAnsi="Times New Roman"/>
          <w:sz w:val="26"/>
          <w:szCs w:val="26"/>
        </w:rPr>
        <w:t>. Представлен опыт работы по внедрению педагогической технологии «Игровой час».</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xml:space="preserve">- «НОД по ознакомлению с окружающим» в подготовительной группе, воспитатель Наталья Николаевна </w:t>
      </w:r>
      <w:proofErr w:type="spellStart"/>
      <w:r w:rsidRPr="00911C15">
        <w:rPr>
          <w:rFonts w:ascii="Times New Roman" w:hAnsi="Times New Roman"/>
          <w:sz w:val="26"/>
          <w:szCs w:val="26"/>
        </w:rPr>
        <w:t>Самолкина</w:t>
      </w:r>
      <w:proofErr w:type="spellEnd"/>
      <w:r w:rsidRPr="00911C15">
        <w:rPr>
          <w:rFonts w:ascii="Times New Roman" w:hAnsi="Times New Roman"/>
          <w:sz w:val="26"/>
          <w:szCs w:val="26"/>
        </w:rPr>
        <w:t>. Представлен опыт по внедрению технологии «План-дело-анализ» по теме «Мой город»;</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«НОД по ознакомлению с окружающим» в старшей группе, воспитатель Ирина Алексеевна Егорова. Представлен опыт по развитию детской инициативности и самостоятельности по теме «Экскурсия по городу»;</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«НОД по ознакомлению с окружающим» в подготовительной группе, воспитатель 1 квалификационной категории Екатерина Николаевна Абрамова. Представлен опыт по внедрению технологии «План-дело-анализ» по теме «Мой город».</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xml:space="preserve">Молодые специалисты подготовили и провели мероприятия, используя знания, полученные на семинарах-практикумах в МБДОУ, на курсах повышения квалификации, в процессе самообразования. Во взаимных просмотрах и обсуждениях приняли участие все педагоги. Главной задачей педагогов было попробовать новые формы организации совместной деятельности воспитателя с детьми, выявить трудности, а также показать плюсы новой формы проведения НОД. </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Такая форма работы уже была</w:t>
      </w:r>
      <w:r w:rsidR="0070124A">
        <w:rPr>
          <w:rFonts w:ascii="Times New Roman" w:hAnsi="Times New Roman"/>
          <w:sz w:val="26"/>
          <w:szCs w:val="26"/>
        </w:rPr>
        <w:t xml:space="preserve"> опробована в коллективе в 2015–</w:t>
      </w:r>
      <w:r w:rsidRPr="00911C15">
        <w:rPr>
          <w:rFonts w:ascii="Times New Roman" w:hAnsi="Times New Roman"/>
          <w:sz w:val="26"/>
          <w:szCs w:val="26"/>
        </w:rPr>
        <w:t xml:space="preserve">2016 учебном году, очень хорошо воспринята педагогами, результаты анкетирования показали </w:t>
      </w:r>
      <w:proofErr w:type="spellStart"/>
      <w:r w:rsidRPr="00911C15">
        <w:rPr>
          <w:rFonts w:ascii="Times New Roman" w:hAnsi="Times New Roman"/>
          <w:sz w:val="26"/>
          <w:szCs w:val="26"/>
        </w:rPr>
        <w:t>востребованность</w:t>
      </w:r>
      <w:proofErr w:type="spellEnd"/>
      <w:r w:rsidRPr="00911C15">
        <w:rPr>
          <w:rFonts w:ascii="Times New Roman" w:hAnsi="Times New Roman"/>
          <w:sz w:val="26"/>
          <w:szCs w:val="26"/>
        </w:rPr>
        <w:t xml:space="preserve"> таких мероприятий. Многие педагоги почерпнули для себя много нового, пополнили свою копилку свежими идеями.</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Не все педагоги в силу ряда причин (график отпусков, кадровые перестановки на группах) смогли показать открытые занятия с использованием педагогических технологий «План-дело-анализ», «Игровой час». Поэтому работа в данном направлении будет вестись и в следующем учебном году.</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В связи с изменениями, произошедшими за последние годы в системе дошкольного образования, связанными с реализацией права получения дошкольного образования всеми детьми дошкольного возраста, включая детей с ОВЗ и детей-инвалидов, внесены изменения в сист</w:t>
      </w:r>
      <w:r w:rsidR="004D2F84">
        <w:rPr>
          <w:rFonts w:ascii="Times New Roman" w:hAnsi="Times New Roman"/>
          <w:sz w:val="26"/>
          <w:szCs w:val="26"/>
        </w:rPr>
        <w:t xml:space="preserve">ему работы </w:t>
      </w:r>
      <w:proofErr w:type="spellStart"/>
      <w:r w:rsidR="004D2F84">
        <w:rPr>
          <w:rFonts w:ascii="Times New Roman" w:hAnsi="Times New Roman"/>
          <w:sz w:val="26"/>
          <w:szCs w:val="26"/>
        </w:rPr>
        <w:t>ПМПк</w:t>
      </w:r>
      <w:proofErr w:type="spellEnd"/>
      <w:r w:rsidR="004D2F84">
        <w:rPr>
          <w:rFonts w:ascii="Times New Roman" w:hAnsi="Times New Roman"/>
          <w:sz w:val="26"/>
          <w:szCs w:val="26"/>
        </w:rPr>
        <w:t xml:space="preserve"> в МБДОУ. В </w:t>
      </w:r>
      <w:r w:rsidRPr="00911C15">
        <w:rPr>
          <w:rFonts w:ascii="Times New Roman" w:hAnsi="Times New Roman"/>
          <w:sz w:val="26"/>
          <w:szCs w:val="26"/>
        </w:rPr>
        <w:t>2017 году в МБДОУ воспитательно-о</w:t>
      </w:r>
      <w:r w:rsidR="00A46437">
        <w:rPr>
          <w:rFonts w:ascii="Times New Roman" w:hAnsi="Times New Roman"/>
          <w:sz w:val="26"/>
          <w:szCs w:val="26"/>
        </w:rPr>
        <w:t>бразовательная работа велась с 46 детьми</w:t>
      </w:r>
      <w:r w:rsidRPr="00911C15">
        <w:rPr>
          <w:rFonts w:ascii="Times New Roman" w:hAnsi="Times New Roman"/>
          <w:sz w:val="26"/>
          <w:szCs w:val="26"/>
        </w:rPr>
        <w:t>, имеющим</w:t>
      </w:r>
      <w:r w:rsidR="00A46437">
        <w:rPr>
          <w:rFonts w:ascii="Times New Roman" w:hAnsi="Times New Roman"/>
          <w:sz w:val="26"/>
          <w:szCs w:val="26"/>
        </w:rPr>
        <w:t>и</w:t>
      </w:r>
      <w:r w:rsidRPr="00911C15">
        <w:rPr>
          <w:rFonts w:ascii="Times New Roman" w:hAnsi="Times New Roman"/>
          <w:sz w:val="26"/>
          <w:szCs w:val="26"/>
        </w:rPr>
        <w:t xml:space="preserve"> с</w:t>
      </w:r>
      <w:r w:rsidR="000F1186">
        <w:rPr>
          <w:rFonts w:ascii="Times New Roman" w:hAnsi="Times New Roman"/>
          <w:sz w:val="26"/>
          <w:szCs w:val="26"/>
        </w:rPr>
        <w:t>т</w:t>
      </w:r>
      <w:r w:rsidR="00A46437">
        <w:rPr>
          <w:rFonts w:ascii="Times New Roman" w:hAnsi="Times New Roman"/>
          <w:sz w:val="26"/>
          <w:szCs w:val="26"/>
        </w:rPr>
        <w:t>атус ребенка с ОВЗ. Среди них 13 детей-инвалидов. Двое детей ребенок находились</w:t>
      </w:r>
      <w:r w:rsidRPr="00911C15">
        <w:rPr>
          <w:rFonts w:ascii="Times New Roman" w:hAnsi="Times New Roman"/>
          <w:sz w:val="26"/>
          <w:szCs w:val="26"/>
        </w:rPr>
        <w:t xml:space="preserve"> на индивидуальном обучении. </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xml:space="preserve">Тема выстраивания воспитательно-образовательной работы в соответствии с индивидуальными образовательными потребностями детей с ОВЗ очень актуальна на сегодняшний день. В МБДОУ написаны адаптированные образовательные </w:t>
      </w:r>
      <w:r w:rsidRPr="00911C15">
        <w:rPr>
          <w:rFonts w:ascii="Times New Roman" w:hAnsi="Times New Roman"/>
          <w:sz w:val="26"/>
          <w:szCs w:val="26"/>
        </w:rPr>
        <w:lastRenderedPageBreak/>
        <w:t>программы дошкольного образования для детей с ОНР и для детей с ЗПР (группы компенсирующей направленности). Также написаны индивидуальные адаптированные образовательные программы (6 штук).</w:t>
      </w:r>
    </w:p>
    <w:p w:rsidR="0035444C" w:rsidRPr="00911C15" w:rsidRDefault="0035444C" w:rsidP="00991D80">
      <w:pPr>
        <w:pStyle w:val="a6"/>
        <w:ind w:left="0" w:right="-2" w:firstLine="831"/>
        <w:jc w:val="both"/>
        <w:rPr>
          <w:rFonts w:ascii="Times New Roman" w:hAnsi="Times New Roman"/>
          <w:sz w:val="26"/>
          <w:szCs w:val="26"/>
        </w:rPr>
      </w:pPr>
      <w:r w:rsidRPr="00911C15">
        <w:rPr>
          <w:rFonts w:ascii="Times New Roman" w:hAnsi="Times New Roman"/>
          <w:sz w:val="26"/>
          <w:szCs w:val="26"/>
        </w:rPr>
        <w:t xml:space="preserve">Внесены коррективы в систему работы </w:t>
      </w:r>
      <w:proofErr w:type="spellStart"/>
      <w:r w:rsidRPr="00911C15">
        <w:rPr>
          <w:rFonts w:ascii="Times New Roman" w:hAnsi="Times New Roman"/>
          <w:sz w:val="26"/>
          <w:szCs w:val="26"/>
        </w:rPr>
        <w:t>ПМПк</w:t>
      </w:r>
      <w:proofErr w:type="spellEnd"/>
      <w:r w:rsidRPr="00911C15">
        <w:rPr>
          <w:rFonts w:ascii="Times New Roman" w:hAnsi="Times New Roman"/>
          <w:sz w:val="26"/>
          <w:szCs w:val="26"/>
        </w:rPr>
        <w:t xml:space="preserve"> МБДОУ. Заседания проводятся не реже одного раза в месяц, по необходимости и 4 раза в месяц. </w:t>
      </w:r>
      <w:proofErr w:type="gramStart"/>
      <w:r w:rsidRPr="00911C15">
        <w:rPr>
          <w:rFonts w:ascii="Times New Roman" w:hAnsi="Times New Roman"/>
          <w:sz w:val="26"/>
          <w:szCs w:val="26"/>
        </w:rPr>
        <w:t xml:space="preserve">Педагоги, являющиеся членами </w:t>
      </w:r>
      <w:proofErr w:type="spellStart"/>
      <w:r w:rsidRPr="00911C15">
        <w:rPr>
          <w:rFonts w:ascii="Times New Roman" w:hAnsi="Times New Roman"/>
          <w:sz w:val="26"/>
          <w:szCs w:val="26"/>
        </w:rPr>
        <w:t>ПМПк</w:t>
      </w:r>
      <w:proofErr w:type="spellEnd"/>
      <w:r w:rsidRPr="00911C15">
        <w:rPr>
          <w:rFonts w:ascii="Times New Roman" w:hAnsi="Times New Roman"/>
          <w:sz w:val="26"/>
          <w:szCs w:val="26"/>
        </w:rPr>
        <w:t xml:space="preserve"> МБДОУ оказывают</w:t>
      </w:r>
      <w:proofErr w:type="gramEnd"/>
      <w:r w:rsidRPr="00911C15">
        <w:rPr>
          <w:rFonts w:ascii="Times New Roman" w:hAnsi="Times New Roman"/>
          <w:sz w:val="26"/>
          <w:szCs w:val="26"/>
        </w:rPr>
        <w:t xml:space="preserve"> всестороннюю помощь воспитателям групп, консультируют педагогов и родителей воспитанников, разрабатывают индивидуальные образовательные маршруты для детей с особыми образовательными потребностями, ведут листы динамики.</w:t>
      </w:r>
    </w:p>
    <w:p w:rsidR="0035444C" w:rsidRPr="0072087B" w:rsidRDefault="00A46437" w:rsidP="00991D80">
      <w:pPr>
        <w:pStyle w:val="a6"/>
        <w:spacing w:after="0" w:line="240" w:lineRule="auto"/>
        <w:ind w:left="0" w:firstLine="831"/>
        <w:jc w:val="both"/>
        <w:rPr>
          <w:rFonts w:ascii="Times New Roman" w:hAnsi="Times New Roman"/>
          <w:sz w:val="26"/>
          <w:szCs w:val="26"/>
        </w:rPr>
      </w:pPr>
      <w:r>
        <w:rPr>
          <w:rFonts w:ascii="Times New Roman" w:hAnsi="Times New Roman"/>
          <w:sz w:val="26"/>
          <w:szCs w:val="26"/>
        </w:rPr>
        <w:t>2017</w:t>
      </w:r>
      <w:r w:rsidR="0035444C" w:rsidRPr="0072087B">
        <w:rPr>
          <w:rFonts w:ascii="Times New Roman" w:hAnsi="Times New Roman"/>
          <w:sz w:val="26"/>
          <w:szCs w:val="26"/>
        </w:rPr>
        <w:t xml:space="preserve"> год показал, что не все педагоги морально готовы к работе с детьми с ОВЗ. Появление такого ребенка в группе вызывает волнение, растерянность у некоторых педагогов. Поэтому задача по совершенствованию воспитательно-образовательного процесса в соответствии с индивидуальными образовательными потребностями каждого ребенка решена частично. Необходимо продолжить работу в направлении психологической готовности педагогов к работе с детьми с ОВЗ, а также по повышению компетентности педагогов на курсах повышения квалификации по данной теме.</w:t>
      </w:r>
    </w:p>
    <w:p w:rsidR="0035444C" w:rsidRPr="008A4EE3" w:rsidRDefault="0035444C" w:rsidP="00991D80">
      <w:pPr>
        <w:spacing w:after="0" w:line="240" w:lineRule="auto"/>
        <w:ind w:firstLine="831"/>
        <w:jc w:val="both"/>
        <w:rPr>
          <w:rFonts w:ascii="Times New Roman" w:hAnsi="Times New Roman" w:cs="Times New Roman"/>
          <w:sz w:val="26"/>
          <w:szCs w:val="26"/>
        </w:rPr>
      </w:pPr>
      <w:proofErr w:type="gramStart"/>
      <w:r w:rsidRPr="008A4EE3">
        <w:rPr>
          <w:rFonts w:ascii="Times New Roman" w:hAnsi="Times New Roman" w:cs="Times New Roman"/>
          <w:sz w:val="26"/>
          <w:szCs w:val="26"/>
        </w:rPr>
        <w:t>Задачи, поставленные перед пе</w:t>
      </w:r>
      <w:r w:rsidR="0070124A">
        <w:rPr>
          <w:rFonts w:ascii="Times New Roman" w:hAnsi="Times New Roman" w:cs="Times New Roman"/>
          <w:sz w:val="26"/>
          <w:szCs w:val="26"/>
        </w:rPr>
        <w:t>дагогическим коллективом в 2016–</w:t>
      </w:r>
      <w:r w:rsidRPr="008A4EE3">
        <w:rPr>
          <w:rFonts w:ascii="Times New Roman" w:hAnsi="Times New Roman" w:cs="Times New Roman"/>
          <w:sz w:val="26"/>
          <w:szCs w:val="26"/>
        </w:rPr>
        <w:t>2017 учебном году были</w:t>
      </w:r>
      <w:proofErr w:type="gramEnd"/>
      <w:r w:rsidRPr="008A4EE3">
        <w:rPr>
          <w:rFonts w:ascii="Times New Roman" w:hAnsi="Times New Roman" w:cs="Times New Roman"/>
          <w:sz w:val="26"/>
          <w:szCs w:val="26"/>
        </w:rPr>
        <w:t xml:space="preserve"> решены частично. Практика показала, что не все педагоги овладели новыми педагогическими технологиями организации детской деятельности. Использование педагогических технологий «Игровой час», «План–дело-анализ» не вошло в систему работы, используется педагогами частично. Поэтому в следующем учебном году перед педагогическим коллективом стоит задача - повысить уровень компетенции педагогов в реализации технологий организации жизнедеятельности детей «План-дело-анализ», «Детский совет», «Клубный час», «Игровой час». Необходимо продолжить практику </w:t>
      </w:r>
      <w:proofErr w:type="spellStart"/>
      <w:r w:rsidRPr="008A4EE3">
        <w:rPr>
          <w:rFonts w:ascii="Times New Roman" w:hAnsi="Times New Roman" w:cs="Times New Roman"/>
          <w:sz w:val="26"/>
          <w:szCs w:val="26"/>
        </w:rPr>
        <w:t>взаимопосещения</w:t>
      </w:r>
      <w:proofErr w:type="spellEnd"/>
      <w:r w:rsidRPr="008A4EE3">
        <w:rPr>
          <w:rFonts w:ascii="Times New Roman" w:hAnsi="Times New Roman" w:cs="Times New Roman"/>
          <w:sz w:val="26"/>
          <w:szCs w:val="26"/>
        </w:rPr>
        <w:t xml:space="preserve"> НОД, уделить внимание подробному анализу ошибок в проведении совместной деятельности. Так же необходимо ввести в практику проведение «Клубного часа» каждую неделю.</w:t>
      </w:r>
    </w:p>
    <w:p w:rsidR="0035444C" w:rsidRPr="008A4EE3" w:rsidRDefault="0070124A" w:rsidP="00991D80">
      <w:pPr>
        <w:spacing w:after="0" w:line="240" w:lineRule="auto"/>
        <w:ind w:right="-2" w:firstLine="831"/>
        <w:jc w:val="both"/>
        <w:rPr>
          <w:rFonts w:ascii="Times New Roman" w:hAnsi="Times New Roman" w:cs="Times New Roman"/>
          <w:sz w:val="26"/>
          <w:szCs w:val="26"/>
        </w:rPr>
      </w:pPr>
      <w:r>
        <w:rPr>
          <w:rFonts w:ascii="Times New Roman" w:hAnsi="Times New Roman" w:cs="Times New Roman"/>
          <w:sz w:val="26"/>
          <w:szCs w:val="26"/>
        </w:rPr>
        <w:t>Особое внимание в 2017–</w:t>
      </w:r>
      <w:r w:rsidR="0035444C" w:rsidRPr="008A4EE3">
        <w:rPr>
          <w:rFonts w:ascii="Times New Roman" w:hAnsi="Times New Roman" w:cs="Times New Roman"/>
          <w:sz w:val="26"/>
          <w:szCs w:val="26"/>
        </w:rPr>
        <w:t xml:space="preserve">2018 учебном году планируется уделить сплочению педагогического коллектива, созданию атмосферы психологического комфорта, взаимной поддержки. </w:t>
      </w:r>
    </w:p>
    <w:p w:rsidR="0035444C" w:rsidRPr="008A4EE3" w:rsidRDefault="0035444C"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Также необходимо продолжить работу по построению инклюзивной образовательной среды в МБДОУ в связи с введением новых форм получения образования дошкольниками (индивидуальное обучение на дому, группы кратковременного пребывания). Необходимо отрегулировать систему работы ассистентов-помощников, так как в настоящее время в МБДОУ оформлен ребенок с ОВЗ, нуждающийся в сопровождении ассистентом-помощником, и оформляется еще один ребенок с ОВЗ. Планируется организовать серию мероприятий для педагогов по организации воспитательно-образовательной работы с детьми с ОВЗ и с детьми-инвалидами.</w:t>
      </w:r>
    </w:p>
    <w:p w:rsidR="0035444C" w:rsidRDefault="0035444C" w:rsidP="00991D80">
      <w:pPr>
        <w:spacing w:after="0" w:line="240" w:lineRule="auto"/>
        <w:ind w:right="-2" w:firstLine="831"/>
        <w:jc w:val="center"/>
        <w:rPr>
          <w:rFonts w:ascii="Times New Roman" w:eastAsia="Times New Roman" w:hAnsi="Times New Roman" w:cs="Times New Roman"/>
          <w:b/>
          <w:sz w:val="26"/>
          <w:szCs w:val="26"/>
        </w:rPr>
      </w:pPr>
    </w:p>
    <w:p w:rsidR="0035444C" w:rsidRPr="008A4EE3" w:rsidRDefault="0035444C" w:rsidP="00991D80">
      <w:pPr>
        <w:spacing w:after="0" w:line="240" w:lineRule="auto"/>
        <w:ind w:right="-2" w:firstLine="831"/>
        <w:jc w:val="center"/>
        <w:rPr>
          <w:rFonts w:ascii="Times New Roman" w:eastAsia="Times New Roman" w:hAnsi="Times New Roman" w:cs="Times New Roman"/>
          <w:b/>
          <w:sz w:val="26"/>
          <w:szCs w:val="26"/>
        </w:rPr>
      </w:pPr>
      <w:r w:rsidRPr="008A4EE3">
        <w:rPr>
          <w:rFonts w:ascii="Times New Roman" w:eastAsia="Times New Roman" w:hAnsi="Times New Roman" w:cs="Times New Roman"/>
          <w:b/>
          <w:sz w:val="26"/>
          <w:szCs w:val="26"/>
        </w:rPr>
        <w:t>Анализ оздоровительной работы ДОУ</w:t>
      </w:r>
    </w:p>
    <w:p w:rsidR="0035444C" w:rsidRPr="008A4EE3" w:rsidRDefault="0035444C" w:rsidP="00991D80">
      <w:pPr>
        <w:spacing w:after="0" w:line="240" w:lineRule="auto"/>
        <w:ind w:right="-2" w:firstLine="831"/>
        <w:jc w:val="center"/>
        <w:rPr>
          <w:rFonts w:ascii="Times New Roman" w:eastAsia="Times New Roman" w:hAnsi="Times New Roman" w:cs="Times New Roman"/>
          <w:b/>
          <w:sz w:val="26"/>
          <w:szCs w:val="26"/>
        </w:rPr>
      </w:pPr>
    </w:p>
    <w:p w:rsidR="0035444C" w:rsidRPr="008A4EE3" w:rsidRDefault="0035444C" w:rsidP="00991D80">
      <w:pPr>
        <w:spacing w:after="0" w:line="240" w:lineRule="auto"/>
        <w:ind w:right="-2" w:firstLine="831"/>
        <w:jc w:val="both"/>
        <w:rPr>
          <w:rFonts w:ascii="Times New Roman" w:eastAsia="+mn-ea" w:hAnsi="Times New Roman" w:cs="Times New Roman"/>
          <w:sz w:val="26"/>
          <w:szCs w:val="26"/>
        </w:rPr>
      </w:pPr>
      <w:r w:rsidRPr="008A4EE3">
        <w:rPr>
          <w:rFonts w:ascii="Times New Roman" w:eastAsia="+mj-ea" w:hAnsi="Times New Roman" w:cs="Times New Roman"/>
          <w:bCs/>
          <w:sz w:val="26"/>
          <w:szCs w:val="26"/>
        </w:rPr>
        <w:t xml:space="preserve">В течение учебного года реализовывались задачи по физическому воспитанию и развитию детей. </w:t>
      </w:r>
      <w:r w:rsidRPr="008A4EE3">
        <w:rPr>
          <w:rFonts w:ascii="Times New Roman" w:eastAsia="+mn-ea" w:hAnsi="Times New Roman" w:cs="Times New Roman"/>
          <w:sz w:val="26"/>
          <w:szCs w:val="26"/>
        </w:rPr>
        <w:t xml:space="preserve">В соответствии с поставленными задачами к концу года дети овладели необходимыми умениями и навыками. </w:t>
      </w:r>
      <w:r w:rsidRPr="008A4EE3">
        <w:rPr>
          <w:rFonts w:ascii="Times New Roman" w:eastAsia="+mj-ea" w:hAnsi="Times New Roman" w:cs="Times New Roman"/>
          <w:bCs/>
          <w:sz w:val="26"/>
          <w:szCs w:val="26"/>
        </w:rPr>
        <w:t>В апреле был проведен мониторинг плавательных умений и навыков детей, определились следующие результаты.</w:t>
      </w:r>
    </w:p>
    <w:p w:rsidR="0035444C" w:rsidRPr="008A4EE3" w:rsidRDefault="0035444C" w:rsidP="00991D80">
      <w:pPr>
        <w:tabs>
          <w:tab w:val="left" w:pos="993"/>
        </w:tabs>
        <w:kinsoku w:val="0"/>
        <w:overflowPunct w:val="0"/>
        <w:spacing w:after="0" w:line="240" w:lineRule="auto"/>
        <w:ind w:right="-2" w:firstLine="831"/>
        <w:jc w:val="both"/>
        <w:textAlignment w:val="baseline"/>
        <w:rPr>
          <w:rFonts w:ascii="Times New Roman" w:eastAsia="+mn-ea" w:hAnsi="Times New Roman" w:cs="Times New Roman"/>
          <w:sz w:val="26"/>
          <w:szCs w:val="26"/>
        </w:rPr>
      </w:pPr>
      <w:r w:rsidRPr="008A4EE3">
        <w:rPr>
          <w:rFonts w:ascii="Times New Roman" w:eastAsia="+mn-ea" w:hAnsi="Times New Roman" w:cs="Times New Roman"/>
          <w:sz w:val="26"/>
          <w:szCs w:val="26"/>
        </w:rPr>
        <w:lastRenderedPageBreak/>
        <w:t>Анализ показал, что развитие плавательных умений и навыков детей дошкольного возраста находится на хорошем уровне, дети осваивают предложенную программу обучения плаванию дошкольников, без затруднений. К концу года приобретают необходимые по возрасту умения и навыки.</w:t>
      </w:r>
    </w:p>
    <w:p w:rsidR="0035444C" w:rsidRPr="008A4EE3" w:rsidRDefault="0035444C" w:rsidP="00991D80">
      <w:pPr>
        <w:tabs>
          <w:tab w:val="left" w:pos="993"/>
        </w:tabs>
        <w:kinsoku w:val="0"/>
        <w:overflowPunct w:val="0"/>
        <w:spacing w:after="0" w:line="240" w:lineRule="auto"/>
        <w:ind w:right="-2" w:firstLine="831"/>
        <w:jc w:val="both"/>
        <w:textAlignment w:val="baseline"/>
        <w:rPr>
          <w:rFonts w:ascii="Times New Roman" w:eastAsia="+mn-ea" w:hAnsi="Times New Roman" w:cs="Times New Roman"/>
          <w:sz w:val="26"/>
          <w:szCs w:val="26"/>
        </w:rPr>
      </w:pPr>
      <w:r w:rsidRPr="008A4EE3">
        <w:rPr>
          <w:rFonts w:ascii="Times New Roman" w:eastAsia="+mn-ea" w:hAnsi="Times New Roman" w:cs="Times New Roman"/>
          <w:sz w:val="26"/>
          <w:szCs w:val="26"/>
        </w:rPr>
        <w:t xml:space="preserve">Сравнительный анализ с прошлым учебным годом показал, что высокий уровень снизился на 1%, средний уровень вырос на 2 %, низкого уровня нет (снижение на 1%). </w:t>
      </w:r>
    </w:p>
    <w:p w:rsidR="0035444C" w:rsidRPr="008A4EE3" w:rsidRDefault="0035444C" w:rsidP="00991D80">
      <w:pPr>
        <w:tabs>
          <w:tab w:val="left" w:pos="993"/>
        </w:tabs>
        <w:kinsoku w:val="0"/>
        <w:overflowPunct w:val="0"/>
        <w:spacing w:after="0" w:line="240" w:lineRule="auto"/>
        <w:ind w:right="-2" w:firstLine="831"/>
        <w:jc w:val="both"/>
        <w:textAlignment w:val="baseline"/>
        <w:rPr>
          <w:rFonts w:ascii="Times New Roman" w:eastAsia="+mn-ea" w:hAnsi="Times New Roman" w:cs="Times New Roman"/>
          <w:sz w:val="26"/>
          <w:szCs w:val="26"/>
        </w:rPr>
      </w:pPr>
      <w:r w:rsidRPr="008A4EE3">
        <w:rPr>
          <w:rFonts w:ascii="Times New Roman" w:eastAsia="+mn-ea" w:hAnsi="Times New Roman" w:cs="Times New Roman"/>
          <w:sz w:val="26"/>
          <w:szCs w:val="26"/>
        </w:rPr>
        <w:t xml:space="preserve">Результаты стабильные. Повышения результатов диагностики не произошло, что связано с большим периодом нерабочего состояния бассейна (с октября по ноябрь, январь). Так же большое количество пропусков было по причинам болезни детей, а так же по причине неготовности детей к занятиям. </w:t>
      </w:r>
    </w:p>
    <w:p w:rsidR="0035444C" w:rsidRPr="0070124A" w:rsidRDefault="0035444C" w:rsidP="00991D80">
      <w:pPr>
        <w:tabs>
          <w:tab w:val="left" w:pos="993"/>
        </w:tabs>
        <w:spacing w:after="0" w:line="240" w:lineRule="auto"/>
        <w:ind w:right="-2" w:firstLine="831"/>
        <w:jc w:val="both"/>
        <w:rPr>
          <w:rFonts w:ascii="Times New Roman" w:eastAsia="Calibri" w:hAnsi="Times New Roman" w:cs="Times New Roman"/>
          <w:sz w:val="26"/>
          <w:szCs w:val="26"/>
        </w:rPr>
      </w:pPr>
      <w:r w:rsidRPr="008A4EE3">
        <w:rPr>
          <w:rFonts w:ascii="Times New Roman" w:eastAsia="Calibri" w:hAnsi="Times New Roman" w:cs="Times New Roman"/>
          <w:sz w:val="26"/>
          <w:szCs w:val="26"/>
        </w:rPr>
        <w:t>В следующем учебном году необходимо повысить количество посещений занятий по обучению плаванию. Необходимо провести работу с родителями по привлечению интереса к занятиям по обучению плаванию</w:t>
      </w:r>
      <w:r w:rsidRPr="0070124A">
        <w:rPr>
          <w:rFonts w:ascii="Times New Roman" w:eastAsia="Calibri" w:hAnsi="Times New Roman" w:cs="Times New Roman"/>
          <w:sz w:val="26"/>
          <w:szCs w:val="26"/>
        </w:rPr>
        <w:t xml:space="preserve">. </w:t>
      </w:r>
    </w:p>
    <w:p w:rsidR="0035444C" w:rsidRPr="008A4EE3" w:rsidRDefault="0035444C" w:rsidP="00991D80">
      <w:pPr>
        <w:tabs>
          <w:tab w:val="left" w:pos="993"/>
        </w:tabs>
        <w:spacing w:after="0" w:line="240" w:lineRule="auto"/>
        <w:ind w:right="-2" w:firstLine="831"/>
        <w:jc w:val="both"/>
        <w:rPr>
          <w:rFonts w:ascii="Times New Roman" w:eastAsia="Calibri" w:hAnsi="Times New Roman" w:cs="Times New Roman"/>
          <w:sz w:val="26"/>
          <w:szCs w:val="26"/>
        </w:rPr>
      </w:pPr>
      <w:r w:rsidRPr="008A4EE3">
        <w:rPr>
          <w:rFonts w:ascii="Times New Roman" w:eastAsia="Calibri" w:hAnsi="Times New Roman" w:cs="Times New Roman"/>
          <w:sz w:val="26"/>
          <w:szCs w:val="26"/>
        </w:rPr>
        <w:t>Также для популяризации занятий в бассейне, планируется провести открытие бассейна в октябре с приглашением родителей воспитанников. Также продолжать вести пропаганду здорового образа жизни среди воспитанников и их родителей через проведение совместных физкультурно-оздоровительных мероприятий, Дней здоровья, совместных экскурсий, а так же через буклеты, консультации, стенды.</w:t>
      </w:r>
    </w:p>
    <w:p w:rsidR="0035444C" w:rsidRDefault="0035444C" w:rsidP="00991D80">
      <w:pPr>
        <w:tabs>
          <w:tab w:val="left" w:pos="0"/>
        </w:tabs>
        <w:spacing w:after="0"/>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апреле был проведен итоговый мониторинг </w:t>
      </w:r>
      <w:proofErr w:type="spellStart"/>
      <w:r w:rsidRPr="008A4EE3">
        <w:rPr>
          <w:rFonts w:ascii="Times New Roman" w:hAnsi="Times New Roman" w:cs="Times New Roman"/>
          <w:sz w:val="26"/>
          <w:szCs w:val="26"/>
        </w:rPr>
        <w:t>сформированности</w:t>
      </w:r>
      <w:proofErr w:type="spellEnd"/>
      <w:r w:rsidRPr="008A4EE3">
        <w:rPr>
          <w:rFonts w:ascii="Times New Roman" w:hAnsi="Times New Roman" w:cs="Times New Roman"/>
          <w:sz w:val="26"/>
          <w:szCs w:val="26"/>
        </w:rPr>
        <w:t xml:space="preserve"> двигательных умений и навыков воспитанников МБДОУ. Итоговый мониторинг показал динамику развития всех физических показателей воспитанников и выявил следующие результаты: </w:t>
      </w:r>
    </w:p>
    <w:p w:rsidR="00E22A43" w:rsidRPr="008A4EE3" w:rsidRDefault="00E22A43" w:rsidP="00991D80">
      <w:pPr>
        <w:tabs>
          <w:tab w:val="left" w:pos="0"/>
        </w:tabs>
        <w:spacing w:after="0"/>
        <w:ind w:right="-2" w:firstLine="831"/>
        <w:jc w:val="both"/>
        <w:rPr>
          <w:rFonts w:ascii="Times New Roman" w:hAnsi="Times New Roman" w:cs="Times New Roman"/>
          <w:sz w:val="26"/>
          <w:szCs w:val="26"/>
        </w:rPr>
      </w:pPr>
    </w:p>
    <w:tbl>
      <w:tblPr>
        <w:tblStyle w:val="a7"/>
        <w:tblW w:w="0" w:type="auto"/>
        <w:tblLook w:val="04A0"/>
      </w:tblPr>
      <w:tblGrid>
        <w:gridCol w:w="2392"/>
        <w:gridCol w:w="2393"/>
        <w:gridCol w:w="2393"/>
        <w:gridCol w:w="2393"/>
      </w:tblGrid>
      <w:tr w:rsidR="00E22A43" w:rsidTr="00E22A43">
        <w:tc>
          <w:tcPr>
            <w:tcW w:w="2392" w:type="dxa"/>
          </w:tcPr>
          <w:p w:rsidR="00E22A43" w:rsidRDefault="00E22A43" w:rsidP="00991D80">
            <w:pPr>
              <w:kinsoku w:val="0"/>
              <w:overflowPunct w:val="0"/>
              <w:ind w:firstLine="831"/>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Уровень</w:t>
            </w:r>
          </w:p>
        </w:tc>
        <w:tc>
          <w:tcPr>
            <w:tcW w:w="2393" w:type="dxa"/>
          </w:tcPr>
          <w:p w:rsidR="00E22A43" w:rsidRDefault="00E22A43" w:rsidP="0070124A">
            <w:pPr>
              <w:kinsoku w:val="0"/>
              <w:overflowPunct w:val="0"/>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2014 – 2015 учебный год</w:t>
            </w:r>
          </w:p>
        </w:tc>
        <w:tc>
          <w:tcPr>
            <w:tcW w:w="2393" w:type="dxa"/>
          </w:tcPr>
          <w:p w:rsidR="00E22A43" w:rsidRDefault="00E22A43" w:rsidP="0070124A">
            <w:pPr>
              <w:kinsoku w:val="0"/>
              <w:overflowPunct w:val="0"/>
              <w:ind w:firstLine="35"/>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2015 – 2016 учебный год</w:t>
            </w:r>
          </w:p>
        </w:tc>
        <w:tc>
          <w:tcPr>
            <w:tcW w:w="2393" w:type="dxa"/>
          </w:tcPr>
          <w:p w:rsidR="00E22A43" w:rsidRDefault="00E22A43" w:rsidP="0070124A">
            <w:pPr>
              <w:kinsoku w:val="0"/>
              <w:overflowPunct w:val="0"/>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2016 – 2017 учебный год</w:t>
            </w:r>
          </w:p>
        </w:tc>
      </w:tr>
      <w:tr w:rsidR="00E22A43" w:rsidTr="00E22A43">
        <w:tc>
          <w:tcPr>
            <w:tcW w:w="2392" w:type="dxa"/>
          </w:tcPr>
          <w:p w:rsidR="00E22A43" w:rsidRDefault="00E22A43" w:rsidP="00991D80">
            <w:pPr>
              <w:kinsoku w:val="0"/>
              <w:overflowPunct w:val="0"/>
              <w:ind w:firstLine="831"/>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Высокий</w:t>
            </w:r>
          </w:p>
        </w:tc>
        <w:tc>
          <w:tcPr>
            <w:tcW w:w="2393" w:type="dxa"/>
          </w:tcPr>
          <w:p w:rsidR="00E22A43" w:rsidRDefault="003A6BB1" w:rsidP="0070124A">
            <w:pPr>
              <w:kinsoku w:val="0"/>
              <w:overflowPunct w:val="0"/>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44%</w:t>
            </w:r>
          </w:p>
        </w:tc>
        <w:tc>
          <w:tcPr>
            <w:tcW w:w="2393" w:type="dxa"/>
          </w:tcPr>
          <w:p w:rsidR="00E22A43" w:rsidRDefault="003A6BB1" w:rsidP="0070124A">
            <w:pPr>
              <w:kinsoku w:val="0"/>
              <w:overflowPunct w:val="0"/>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8"/>
                <w:szCs w:val="28"/>
              </w:rPr>
              <w:t>71</w:t>
            </w:r>
            <w:r w:rsidRPr="00B31954">
              <w:rPr>
                <w:rFonts w:ascii="Times New Roman" w:eastAsia="+mn-ea" w:hAnsi="Times New Roman" w:cs="Times New Roman"/>
                <w:sz w:val="28"/>
                <w:szCs w:val="28"/>
              </w:rPr>
              <w:t>%</w:t>
            </w:r>
          </w:p>
        </w:tc>
        <w:tc>
          <w:tcPr>
            <w:tcW w:w="2393" w:type="dxa"/>
          </w:tcPr>
          <w:p w:rsidR="00E22A43" w:rsidRDefault="00E22A43" w:rsidP="0070124A">
            <w:pPr>
              <w:kinsoku w:val="0"/>
              <w:overflowPunct w:val="0"/>
              <w:ind w:firstLine="52"/>
              <w:contextualSpacing/>
              <w:jc w:val="center"/>
              <w:textAlignment w:val="baseline"/>
              <w:rPr>
                <w:rFonts w:ascii="Times New Roman" w:eastAsia="+mn-ea" w:hAnsi="Times New Roman" w:cs="Times New Roman"/>
                <w:sz w:val="26"/>
                <w:szCs w:val="26"/>
              </w:rPr>
            </w:pPr>
            <w:r w:rsidRPr="008A4EE3">
              <w:rPr>
                <w:rFonts w:ascii="Times New Roman" w:eastAsia="+mn-ea" w:hAnsi="Times New Roman" w:cs="Times New Roman"/>
                <w:sz w:val="26"/>
                <w:szCs w:val="26"/>
              </w:rPr>
              <w:t>36%</w:t>
            </w:r>
          </w:p>
        </w:tc>
      </w:tr>
      <w:tr w:rsidR="00E22A43" w:rsidTr="00E22A43">
        <w:tc>
          <w:tcPr>
            <w:tcW w:w="2392" w:type="dxa"/>
          </w:tcPr>
          <w:p w:rsidR="00E22A43" w:rsidRDefault="00E22A43" w:rsidP="00991D80">
            <w:pPr>
              <w:kinsoku w:val="0"/>
              <w:overflowPunct w:val="0"/>
              <w:ind w:firstLine="831"/>
              <w:contextualSpacing/>
              <w:jc w:val="center"/>
              <w:textAlignment w:val="baseline"/>
              <w:rPr>
                <w:rFonts w:ascii="Times New Roman" w:eastAsia="+mn-ea" w:hAnsi="Times New Roman" w:cs="Times New Roman"/>
                <w:sz w:val="26"/>
                <w:szCs w:val="26"/>
              </w:rPr>
            </w:pPr>
            <w:r w:rsidRPr="008A4EE3">
              <w:rPr>
                <w:rFonts w:ascii="Times New Roman" w:eastAsia="+mn-ea" w:hAnsi="Times New Roman" w:cs="Times New Roman"/>
                <w:sz w:val="26"/>
                <w:szCs w:val="26"/>
              </w:rPr>
              <w:t>Средний</w:t>
            </w:r>
          </w:p>
        </w:tc>
        <w:tc>
          <w:tcPr>
            <w:tcW w:w="2393" w:type="dxa"/>
          </w:tcPr>
          <w:p w:rsidR="00E22A43" w:rsidRDefault="003A6BB1" w:rsidP="0070124A">
            <w:pPr>
              <w:kinsoku w:val="0"/>
              <w:overflowPunct w:val="0"/>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55%</w:t>
            </w:r>
          </w:p>
        </w:tc>
        <w:tc>
          <w:tcPr>
            <w:tcW w:w="2393" w:type="dxa"/>
          </w:tcPr>
          <w:p w:rsidR="00E22A43" w:rsidRDefault="003A6BB1" w:rsidP="0070124A">
            <w:pPr>
              <w:kinsoku w:val="0"/>
              <w:overflowPunct w:val="0"/>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8"/>
                <w:szCs w:val="28"/>
              </w:rPr>
              <w:t>28</w:t>
            </w:r>
            <w:r w:rsidRPr="00B31954">
              <w:rPr>
                <w:rFonts w:ascii="Times New Roman" w:eastAsia="+mn-ea" w:hAnsi="Times New Roman" w:cs="Times New Roman"/>
                <w:sz w:val="28"/>
                <w:szCs w:val="28"/>
              </w:rPr>
              <w:t>%</w:t>
            </w:r>
          </w:p>
        </w:tc>
        <w:tc>
          <w:tcPr>
            <w:tcW w:w="2393" w:type="dxa"/>
          </w:tcPr>
          <w:p w:rsidR="00E22A43" w:rsidRDefault="00E22A43" w:rsidP="0070124A">
            <w:pPr>
              <w:kinsoku w:val="0"/>
              <w:overflowPunct w:val="0"/>
              <w:ind w:firstLine="52"/>
              <w:contextualSpacing/>
              <w:jc w:val="center"/>
              <w:textAlignment w:val="baseline"/>
              <w:rPr>
                <w:rFonts w:ascii="Times New Roman" w:eastAsia="+mn-ea" w:hAnsi="Times New Roman" w:cs="Times New Roman"/>
                <w:sz w:val="26"/>
                <w:szCs w:val="26"/>
              </w:rPr>
            </w:pPr>
            <w:r w:rsidRPr="008A4EE3">
              <w:rPr>
                <w:rFonts w:ascii="Times New Roman" w:eastAsia="+mn-ea" w:hAnsi="Times New Roman" w:cs="Times New Roman"/>
                <w:sz w:val="26"/>
                <w:szCs w:val="26"/>
              </w:rPr>
              <w:t>59%</w:t>
            </w:r>
          </w:p>
        </w:tc>
      </w:tr>
      <w:tr w:rsidR="00E22A43" w:rsidTr="00E22A43">
        <w:tc>
          <w:tcPr>
            <w:tcW w:w="2392" w:type="dxa"/>
          </w:tcPr>
          <w:p w:rsidR="00E22A43" w:rsidRDefault="00E22A43" w:rsidP="00991D80">
            <w:pPr>
              <w:kinsoku w:val="0"/>
              <w:overflowPunct w:val="0"/>
              <w:ind w:firstLine="831"/>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Низкий</w:t>
            </w:r>
          </w:p>
        </w:tc>
        <w:tc>
          <w:tcPr>
            <w:tcW w:w="2393" w:type="dxa"/>
          </w:tcPr>
          <w:p w:rsidR="00E22A43" w:rsidRDefault="003A6BB1" w:rsidP="0070124A">
            <w:pPr>
              <w:kinsoku w:val="0"/>
              <w:overflowPunct w:val="0"/>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1%</w:t>
            </w:r>
          </w:p>
        </w:tc>
        <w:tc>
          <w:tcPr>
            <w:tcW w:w="2393" w:type="dxa"/>
          </w:tcPr>
          <w:p w:rsidR="00E22A43" w:rsidRDefault="003A6BB1" w:rsidP="0070124A">
            <w:pPr>
              <w:kinsoku w:val="0"/>
              <w:overflowPunct w:val="0"/>
              <w:contextualSpacing/>
              <w:jc w:val="center"/>
              <w:textAlignment w:val="baseline"/>
              <w:rPr>
                <w:rFonts w:ascii="Times New Roman" w:eastAsia="+mn-ea" w:hAnsi="Times New Roman" w:cs="Times New Roman"/>
                <w:sz w:val="26"/>
                <w:szCs w:val="26"/>
              </w:rPr>
            </w:pPr>
            <w:r>
              <w:rPr>
                <w:rFonts w:ascii="Times New Roman" w:eastAsia="+mn-ea" w:hAnsi="Times New Roman" w:cs="Times New Roman"/>
                <w:sz w:val="26"/>
                <w:szCs w:val="26"/>
              </w:rPr>
              <w:t>1%</w:t>
            </w:r>
          </w:p>
        </w:tc>
        <w:tc>
          <w:tcPr>
            <w:tcW w:w="2393" w:type="dxa"/>
          </w:tcPr>
          <w:p w:rsidR="00E22A43" w:rsidRDefault="00E22A43" w:rsidP="0070124A">
            <w:pPr>
              <w:kinsoku w:val="0"/>
              <w:overflowPunct w:val="0"/>
              <w:ind w:firstLine="52"/>
              <w:contextualSpacing/>
              <w:jc w:val="center"/>
              <w:textAlignment w:val="baseline"/>
              <w:rPr>
                <w:rFonts w:ascii="Times New Roman" w:eastAsia="+mn-ea" w:hAnsi="Times New Roman" w:cs="Times New Roman"/>
                <w:sz w:val="26"/>
                <w:szCs w:val="26"/>
              </w:rPr>
            </w:pPr>
            <w:r w:rsidRPr="008A4EE3">
              <w:rPr>
                <w:rFonts w:ascii="Times New Roman" w:eastAsia="+mn-ea" w:hAnsi="Times New Roman" w:cs="Times New Roman"/>
                <w:sz w:val="26"/>
                <w:szCs w:val="26"/>
              </w:rPr>
              <w:t>5%</w:t>
            </w:r>
          </w:p>
        </w:tc>
      </w:tr>
    </w:tbl>
    <w:p w:rsidR="0035444C" w:rsidRPr="008A4EE3" w:rsidRDefault="0035444C" w:rsidP="00991D80">
      <w:pPr>
        <w:kinsoku w:val="0"/>
        <w:overflowPunct w:val="0"/>
        <w:spacing w:after="0" w:line="240" w:lineRule="auto"/>
        <w:ind w:firstLine="831"/>
        <w:contextualSpacing/>
        <w:textAlignment w:val="baseline"/>
        <w:rPr>
          <w:rFonts w:ascii="Times New Roman" w:eastAsia="+mn-ea" w:hAnsi="Times New Roman" w:cs="Times New Roman"/>
          <w:sz w:val="26"/>
          <w:szCs w:val="26"/>
        </w:rPr>
      </w:pPr>
    </w:p>
    <w:p w:rsidR="0035444C" w:rsidRPr="008A4EE3" w:rsidRDefault="0035444C" w:rsidP="00991D80">
      <w:pPr>
        <w:spacing w:after="0"/>
        <w:ind w:firstLine="831"/>
        <w:jc w:val="both"/>
        <w:rPr>
          <w:rFonts w:ascii="Times New Roman" w:hAnsi="Times New Roman" w:cs="Times New Roman"/>
          <w:sz w:val="26"/>
          <w:szCs w:val="26"/>
        </w:rPr>
      </w:pPr>
      <w:r w:rsidRPr="008A4EE3">
        <w:rPr>
          <w:rFonts w:ascii="Times New Roman" w:eastAsia="+mn-ea" w:hAnsi="Times New Roman" w:cs="Times New Roman"/>
          <w:sz w:val="26"/>
          <w:szCs w:val="26"/>
        </w:rPr>
        <w:t xml:space="preserve">Анализ показал, что развитие физической подготовленности детей дошкольного возраста на очень хорошем уровне, дети осваивают предложенную программу обучения без затруднений. К концу года приобретают необходимые по возрасту умения и навыки. Низкий уровень двигательных умений обусловлен индивидуальными особенностями развития детей. </w:t>
      </w:r>
    </w:p>
    <w:p w:rsidR="0035444C" w:rsidRPr="008A4EE3" w:rsidRDefault="0035444C" w:rsidP="00991D80">
      <w:pPr>
        <w:spacing w:after="0" w:line="240" w:lineRule="auto"/>
        <w:ind w:right="-2" w:firstLine="831"/>
        <w:jc w:val="both"/>
        <w:rPr>
          <w:rFonts w:ascii="Times New Roman" w:eastAsia="Times New Roman" w:hAnsi="Times New Roman" w:cs="Times New Roman"/>
          <w:b/>
          <w:sz w:val="26"/>
          <w:szCs w:val="26"/>
        </w:rPr>
      </w:pPr>
      <w:r w:rsidRPr="008A4EE3">
        <w:rPr>
          <w:rFonts w:ascii="Times New Roman" w:hAnsi="Times New Roman" w:cs="Times New Roman"/>
          <w:sz w:val="26"/>
          <w:szCs w:val="26"/>
        </w:rPr>
        <w:t>По результатам диагностического обследования детей были выявлены следующие проблемы: преобладание низкого уровня прослеживается на показателях челночного бега, поэтому в следующем году планируется использовать в своей работе больше игровых заданий на координацию движений и на ориентировку в пространстве.</w:t>
      </w:r>
    </w:p>
    <w:p w:rsidR="0035444C" w:rsidRPr="008A4EE3" w:rsidRDefault="0035444C" w:rsidP="00991D80">
      <w:pPr>
        <w:spacing w:after="0" w:line="240" w:lineRule="auto"/>
        <w:ind w:right="-2" w:firstLine="831"/>
        <w:jc w:val="both"/>
        <w:rPr>
          <w:rFonts w:ascii="Times New Roman" w:eastAsia="Calibri" w:hAnsi="Times New Roman" w:cs="Times New Roman"/>
          <w:sz w:val="26"/>
          <w:szCs w:val="26"/>
        </w:rPr>
      </w:pPr>
      <w:r w:rsidRPr="008A4EE3">
        <w:rPr>
          <w:rFonts w:ascii="Times New Roman" w:eastAsia="+mn-ea" w:hAnsi="Times New Roman" w:cs="Times New Roman"/>
          <w:sz w:val="26"/>
          <w:szCs w:val="26"/>
        </w:rPr>
        <w:t>В следующем учебном году о</w:t>
      </w:r>
      <w:r w:rsidRPr="008A4EE3">
        <w:rPr>
          <w:rFonts w:ascii="Times New Roman" w:eastAsia="Calibri" w:hAnsi="Times New Roman" w:cs="Times New Roman"/>
          <w:sz w:val="26"/>
          <w:szCs w:val="26"/>
        </w:rPr>
        <w:t>собое внимание следует уделить использованию разнообразных традиционных и нетрадиционных методов работы, позволяющих расширять соответствующие знания, умения и навыки, о</w:t>
      </w:r>
      <w:r w:rsidRPr="008A4EE3">
        <w:rPr>
          <w:rFonts w:ascii="Times New Roman" w:hAnsi="Times New Roman" w:cs="Times New Roman"/>
          <w:sz w:val="26"/>
          <w:szCs w:val="26"/>
        </w:rPr>
        <w:t>беспечить условия для физического воспитания и обучения детей с ОВЗ (внесение изменений коррекционно-развивающей работы)</w:t>
      </w:r>
    </w:p>
    <w:p w:rsidR="0035444C" w:rsidRPr="008A4EE3" w:rsidRDefault="0035444C" w:rsidP="00991D80">
      <w:pPr>
        <w:tabs>
          <w:tab w:val="left" w:pos="993"/>
        </w:tabs>
        <w:spacing w:after="0" w:line="240" w:lineRule="auto"/>
        <w:ind w:right="-2" w:firstLine="831"/>
        <w:jc w:val="both"/>
        <w:rPr>
          <w:rFonts w:ascii="Times New Roman" w:eastAsia="Calibri" w:hAnsi="Times New Roman" w:cs="Times New Roman"/>
          <w:sz w:val="26"/>
          <w:szCs w:val="26"/>
        </w:rPr>
      </w:pPr>
      <w:r w:rsidRPr="008A4EE3">
        <w:rPr>
          <w:rFonts w:ascii="Times New Roman" w:eastAsia="Calibri" w:hAnsi="Times New Roman" w:cs="Times New Roman"/>
          <w:sz w:val="26"/>
          <w:szCs w:val="26"/>
        </w:rPr>
        <w:t xml:space="preserve">Для повышения качества образовательного процесса и достижения положительной динамики в физическом воспитании детей в следующем учебном году </w:t>
      </w:r>
      <w:r w:rsidRPr="008A4EE3">
        <w:rPr>
          <w:rFonts w:ascii="Times New Roman" w:eastAsia="Calibri" w:hAnsi="Times New Roman" w:cs="Times New Roman"/>
          <w:sz w:val="26"/>
          <w:szCs w:val="26"/>
        </w:rPr>
        <w:lastRenderedPageBreak/>
        <w:t>планируется провести тематический контроль деятельности по физическому воспитанию.</w:t>
      </w:r>
    </w:p>
    <w:p w:rsidR="00EE48DF" w:rsidRDefault="00EE48DF" w:rsidP="003A6BB1">
      <w:pPr>
        <w:pStyle w:val="100"/>
        <w:shd w:val="clear" w:color="auto" w:fill="auto"/>
        <w:spacing w:before="0" w:line="240" w:lineRule="auto"/>
        <w:ind w:left="20" w:right="20" w:firstLine="831"/>
        <w:jc w:val="center"/>
        <w:rPr>
          <w:b/>
          <w:color w:val="000000"/>
          <w:sz w:val="26"/>
          <w:szCs w:val="26"/>
        </w:rPr>
      </w:pPr>
    </w:p>
    <w:p w:rsidR="00CF3EEE" w:rsidRDefault="003A6BB1" w:rsidP="003A6BB1">
      <w:pPr>
        <w:pStyle w:val="100"/>
        <w:shd w:val="clear" w:color="auto" w:fill="auto"/>
        <w:spacing w:before="0" w:line="240" w:lineRule="auto"/>
        <w:ind w:left="20" w:right="20" w:firstLine="831"/>
        <w:jc w:val="center"/>
        <w:rPr>
          <w:b/>
          <w:color w:val="000000"/>
          <w:sz w:val="26"/>
          <w:szCs w:val="26"/>
        </w:rPr>
      </w:pPr>
      <w:r w:rsidRPr="003A6BB1">
        <w:rPr>
          <w:b/>
          <w:color w:val="000000"/>
          <w:sz w:val="26"/>
          <w:szCs w:val="26"/>
        </w:rPr>
        <w:t>Показатели заболеваемости за три учебных года</w:t>
      </w:r>
    </w:p>
    <w:p w:rsidR="003A6BB1" w:rsidRPr="003A6BB1" w:rsidRDefault="003A6BB1" w:rsidP="003A6BB1">
      <w:pPr>
        <w:pStyle w:val="100"/>
        <w:shd w:val="clear" w:color="auto" w:fill="auto"/>
        <w:spacing w:before="0" w:line="240" w:lineRule="auto"/>
        <w:ind w:left="20" w:right="20" w:firstLine="831"/>
        <w:jc w:val="center"/>
        <w:rPr>
          <w:b/>
          <w:color w:val="000000"/>
          <w:sz w:val="26"/>
          <w:szCs w:val="26"/>
        </w:rPr>
      </w:pPr>
    </w:p>
    <w:tbl>
      <w:tblPr>
        <w:tblStyle w:val="a7"/>
        <w:tblW w:w="0" w:type="auto"/>
        <w:tblInd w:w="20" w:type="dxa"/>
        <w:tblLook w:val="04A0"/>
      </w:tblPr>
      <w:tblGrid>
        <w:gridCol w:w="4624"/>
        <w:gridCol w:w="1843"/>
        <w:gridCol w:w="1701"/>
        <w:gridCol w:w="1666"/>
      </w:tblGrid>
      <w:tr w:rsidR="003A6BB1" w:rsidTr="00782E15">
        <w:tc>
          <w:tcPr>
            <w:tcW w:w="4624" w:type="dxa"/>
          </w:tcPr>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Показатели</w:t>
            </w:r>
          </w:p>
        </w:tc>
        <w:tc>
          <w:tcPr>
            <w:tcW w:w="1843" w:type="dxa"/>
          </w:tcPr>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 xml:space="preserve">2014-2015 </w:t>
            </w:r>
          </w:p>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учебный год</w:t>
            </w:r>
          </w:p>
        </w:tc>
        <w:tc>
          <w:tcPr>
            <w:tcW w:w="1701" w:type="dxa"/>
          </w:tcPr>
          <w:p w:rsidR="003A6BB1" w:rsidRDefault="003E0B3C" w:rsidP="003A6BB1">
            <w:pPr>
              <w:pStyle w:val="100"/>
              <w:shd w:val="clear" w:color="auto" w:fill="auto"/>
              <w:spacing w:before="0" w:line="240" w:lineRule="auto"/>
              <w:ind w:right="20"/>
              <w:rPr>
                <w:color w:val="000000"/>
                <w:sz w:val="26"/>
                <w:szCs w:val="26"/>
              </w:rPr>
            </w:pPr>
            <w:r>
              <w:rPr>
                <w:color w:val="000000"/>
                <w:sz w:val="26"/>
                <w:szCs w:val="26"/>
              </w:rPr>
              <w:t>2015-2016</w:t>
            </w:r>
            <w:r w:rsidR="003A6BB1">
              <w:rPr>
                <w:color w:val="000000"/>
                <w:sz w:val="26"/>
                <w:szCs w:val="26"/>
              </w:rPr>
              <w:t xml:space="preserve"> </w:t>
            </w:r>
          </w:p>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учебный год</w:t>
            </w:r>
          </w:p>
        </w:tc>
        <w:tc>
          <w:tcPr>
            <w:tcW w:w="1666" w:type="dxa"/>
          </w:tcPr>
          <w:p w:rsidR="003A6BB1" w:rsidRDefault="003E0B3C" w:rsidP="003A6BB1">
            <w:pPr>
              <w:pStyle w:val="100"/>
              <w:shd w:val="clear" w:color="auto" w:fill="auto"/>
              <w:spacing w:before="0" w:line="240" w:lineRule="auto"/>
              <w:ind w:right="20"/>
              <w:rPr>
                <w:color w:val="000000"/>
                <w:sz w:val="26"/>
                <w:szCs w:val="26"/>
              </w:rPr>
            </w:pPr>
            <w:r>
              <w:rPr>
                <w:color w:val="000000"/>
                <w:sz w:val="26"/>
                <w:szCs w:val="26"/>
              </w:rPr>
              <w:t>2016-2017</w:t>
            </w:r>
            <w:r w:rsidR="003A6BB1">
              <w:rPr>
                <w:color w:val="000000"/>
                <w:sz w:val="26"/>
                <w:szCs w:val="26"/>
              </w:rPr>
              <w:t xml:space="preserve"> </w:t>
            </w:r>
          </w:p>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учебный год</w:t>
            </w:r>
          </w:p>
        </w:tc>
      </w:tr>
      <w:tr w:rsidR="003A6BB1" w:rsidTr="00782E15">
        <w:tc>
          <w:tcPr>
            <w:tcW w:w="4624" w:type="dxa"/>
          </w:tcPr>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Среднесписочный состав</w:t>
            </w:r>
          </w:p>
        </w:tc>
        <w:tc>
          <w:tcPr>
            <w:tcW w:w="1843"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214</w:t>
            </w:r>
          </w:p>
        </w:tc>
        <w:tc>
          <w:tcPr>
            <w:tcW w:w="1701"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231</w:t>
            </w:r>
          </w:p>
        </w:tc>
        <w:tc>
          <w:tcPr>
            <w:tcW w:w="1666"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254</w:t>
            </w:r>
          </w:p>
        </w:tc>
      </w:tr>
      <w:tr w:rsidR="003A6BB1" w:rsidTr="00782E15">
        <w:tc>
          <w:tcPr>
            <w:tcW w:w="4624" w:type="dxa"/>
          </w:tcPr>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Число пропусков на 1 ребенка</w:t>
            </w:r>
          </w:p>
        </w:tc>
        <w:tc>
          <w:tcPr>
            <w:tcW w:w="1843"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20</w:t>
            </w:r>
          </w:p>
        </w:tc>
        <w:tc>
          <w:tcPr>
            <w:tcW w:w="1701"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18,7</w:t>
            </w:r>
          </w:p>
        </w:tc>
        <w:tc>
          <w:tcPr>
            <w:tcW w:w="1666"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13,1</w:t>
            </w:r>
          </w:p>
        </w:tc>
      </w:tr>
      <w:tr w:rsidR="003A6BB1" w:rsidTr="00782E15">
        <w:tc>
          <w:tcPr>
            <w:tcW w:w="4624" w:type="dxa"/>
          </w:tcPr>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Количество случаев заболевания на 1000</w:t>
            </w:r>
          </w:p>
        </w:tc>
        <w:tc>
          <w:tcPr>
            <w:tcW w:w="1843"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2799</w:t>
            </w:r>
          </w:p>
        </w:tc>
        <w:tc>
          <w:tcPr>
            <w:tcW w:w="1701"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2610</w:t>
            </w:r>
          </w:p>
        </w:tc>
        <w:tc>
          <w:tcPr>
            <w:tcW w:w="1666"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1897</w:t>
            </w:r>
          </w:p>
        </w:tc>
      </w:tr>
      <w:tr w:rsidR="003A6BB1" w:rsidTr="00782E15">
        <w:tc>
          <w:tcPr>
            <w:tcW w:w="4624" w:type="dxa"/>
          </w:tcPr>
          <w:p w:rsidR="003A6BB1" w:rsidRDefault="003A6BB1" w:rsidP="003A6BB1">
            <w:pPr>
              <w:pStyle w:val="100"/>
              <w:shd w:val="clear" w:color="auto" w:fill="auto"/>
              <w:spacing w:before="0" w:line="240" w:lineRule="auto"/>
              <w:ind w:right="20"/>
              <w:rPr>
                <w:color w:val="000000"/>
                <w:sz w:val="26"/>
                <w:szCs w:val="26"/>
              </w:rPr>
            </w:pPr>
            <w:r>
              <w:rPr>
                <w:color w:val="000000"/>
                <w:sz w:val="26"/>
                <w:szCs w:val="26"/>
              </w:rPr>
              <w:t>Индекс здоровья</w:t>
            </w:r>
          </w:p>
        </w:tc>
        <w:tc>
          <w:tcPr>
            <w:tcW w:w="1843" w:type="dxa"/>
          </w:tcPr>
          <w:p w:rsidR="003A6BB1" w:rsidRPr="003A6BB1" w:rsidRDefault="003A6BB1" w:rsidP="003A6BB1">
            <w:pPr>
              <w:pStyle w:val="100"/>
              <w:shd w:val="clear" w:color="auto" w:fill="auto"/>
              <w:spacing w:before="0" w:line="240" w:lineRule="auto"/>
              <w:ind w:right="20"/>
              <w:jc w:val="center"/>
              <w:rPr>
                <w:color w:val="000000"/>
                <w:sz w:val="26"/>
                <w:szCs w:val="26"/>
              </w:rPr>
            </w:pPr>
            <w:r w:rsidRPr="003A6BB1">
              <w:rPr>
                <w:sz w:val="26"/>
                <w:szCs w:val="26"/>
              </w:rPr>
              <w:t>73 – 34,1%</w:t>
            </w:r>
          </w:p>
        </w:tc>
        <w:tc>
          <w:tcPr>
            <w:tcW w:w="1701"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80 – 34,6%</w:t>
            </w:r>
          </w:p>
        </w:tc>
        <w:tc>
          <w:tcPr>
            <w:tcW w:w="1666" w:type="dxa"/>
          </w:tcPr>
          <w:p w:rsidR="003A6BB1" w:rsidRDefault="003A6BB1" w:rsidP="003A6BB1">
            <w:pPr>
              <w:pStyle w:val="100"/>
              <w:shd w:val="clear" w:color="auto" w:fill="auto"/>
              <w:spacing w:before="0" w:line="240" w:lineRule="auto"/>
              <w:ind w:right="20"/>
              <w:jc w:val="center"/>
              <w:rPr>
                <w:color w:val="000000"/>
                <w:sz w:val="26"/>
                <w:szCs w:val="26"/>
              </w:rPr>
            </w:pPr>
            <w:r>
              <w:rPr>
                <w:color w:val="000000"/>
                <w:sz w:val="26"/>
                <w:szCs w:val="26"/>
              </w:rPr>
              <w:t>66 – 26,0%</w:t>
            </w:r>
          </w:p>
        </w:tc>
      </w:tr>
    </w:tbl>
    <w:p w:rsidR="003A6BB1" w:rsidRDefault="003A6BB1" w:rsidP="003A6BB1">
      <w:pPr>
        <w:pStyle w:val="100"/>
        <w:shd w:val="clear" w:color="auto" w:fill="auto"/>
        <w:spacing w:before="0" w:line="240" w:lineRule="auto"/>
        <w:ind w:left="20" w:right="20" w:hanging="20"/>
        <w:rPr>
          <w:color w:val="000000"/>
          <w:sz w:val="26"/>
          <w:szCs w:val="26"/>
        </w:rPr>
      </w:pPr>
    </w:p>
    <w:p w:rsidR="005B5121" w:rsidRPr="005B5121" w:rsidRDefault="005B5121" w:rsidP="00991D80">
      <w:pPr>
        <w:pStyle w:val="a6"/>
        <w:spacing w:after="0" w:line="240" w:lineRule="auto"/>
        <w:ind w:left="0" w:firstLine="831"/>
        <w:contextualSpacing w:val="0"/>
        <w:jc w:val="center"/>
        <w:rPr>
          <w:rFonts w:ascii="Times New Roman" w:hAnsi="Times New Roman"/>
          <w:b/>
          <w:sz w:val="26"/>
          <w:szCs w:val="26"/>
        </w:rPr>
      </w:pPr>
      <w:r w:rsidRPr="005B5121">
        <w:rPr>
          <w:rFonts w:ascii="Times New Roman" w:hAnsi="Times New Roman"/>
          <w:b/>
          <w:sz w:val="26"/>
          <w:szCs w:val="26"/>
        </w:rPr>
        <w:t>Эффективность воспитательно-образовательного процесса с выпускниками</w:t>
      </w:r>
    </w:p>
    <w:p w:rsidR="005B5121" w:rsidRPr="008A4EE3" w:rsidRDefault="005B5121"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Выпускники </w:t>
      </w:r>
      <w:r>
        <w:rPr>
          <w:rFonts w:ascii="Times New Roman" w:hAnsi="Times New Roman" w:cs="Times New Roman"/>
          <w:sz w:val="26"/>
          <w:szCs w:val="26"/>
        </w:rPr>
        <w:t>МБ</w:t>
      </w:r>
      <w:r w:rsidRPr="008A4EE3">
        <w:rPr>
          <w:rFonts w:ascii="Times New Roman" w:hAnsi="Times New Roman" w:cs="Times New Roman"/>
          <w:sz w:val="26"/>
          <w:szCs w:val="26"/>
        </w:rPr>
        <w:t xml:space="preserve">ДОУ 2017 года показали хорошие результаты готовности к школе. Это следствие </w:t>
      </w:r>
      <w:proofErr w:type="gramStart"/>
      <w:r w:rsidRPr="008A4EE3">
        <w:rPr>
          <w:rFonts w:ascii="Times New Roman" w:hAnsi="Times New Roman" w:cs="Times New Roman"/>
          <w:sz w:val="26"/>
          <w:szCs w:val="26"/>
        </w:rPr>
        <w:t>работы</w:t>
      </w:r>
      <w:proofErr w:type="gramEnd"/>
      <w:r w:rsidRPr="008A4EE3">
        <w:rPr>
          <w:rFonts w:ascii="Times New Roman" w:hAnsi="Times New Roman" w:cs="Times New Roman"/>
          <w:sz w:val="26"/>
          <w:szCs w:val="26"/>
        </w:rPr>
        <w:t xml:space="preserve"> как педагогов групп, так и специалистов </w:t>
      </w:r>
      <w:r>
        <w:rPr>
          <w:rFonts w:ascii="Times New Roman" w:hAnsi="Times New Roman" w:cs="Times New Roman"/>
          <w:sz w:val="26"/>
          <w:szCs w:val="26"/>
        </w:rPr>
        <w:t>МБ</w:t>
      </w:r>
      <w:r w:rsidRPr="008A4EE3">
        <w:rPr>
          <w:rFonts w:ascii="Times New Roman" w:hAnsi="Times New Roman" w:cs="Times New Roman"/>
          <w:sz w:val="26"/>
          <w:szCs w:val="26"/>
        </w:rPr>
        <w:t xml:space="preserve">ДОУ, которые ведут свою деятельность в комплексе. </w:t>
      </w:r>
    </w:p>
    <w:p w:rsidR="005B5121" w:rsidRPr="005B5121" w:rsidRDefault="005B5121" w:rsidP="00991D80">
      <w:pPr>
        <w:pStyle w:val="a6"/>
        <w:spacing w:after="0" w:line="240" w:lineRule="auto"/>
        <w:ind w:left="780" w:firstLine="831"/>
        <w:rPr>
          <w:rFonts w:ascii="Times New Roman" w:hAnsi="Times New Roman"/>
          <w:b/>
          <w:sz w:val="26"/>
          <w:szCs w:val="26"/>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081"/>
        <w:gridCol w:w="1052"/>
        <w:gridCol w:w="766"/>
        <w:gridCol w:w="1134"/>
        <w:gridCol w:w="992"/>
        <w:gridCol w:w="3034"/>
      </w:tblGrid>
      <w:tr w:rsidR="005B5121" w:rsidRPr="005B5121" w:rsidTr="00782E15">
        <w:trPr>
          <w:trHeight w:val="485"/>
          <w:jc w:val="center"/>
        </w:trPr>
        <w:tc>
          <w:tcPr>
            <w:tcW w:w="1526" w:type="dxa"/>
            <w:vMerge w:val="restart"/>
          </w:tcPr>
          <w:p w:rsidR="005B5121" w:rsidRPr="005B5121" w:rsidRDefault="005B5121" w:rsidP="00782E15">
            <w:pPr>
              <w:spacing w:after="0" w:line="240" w:lineRule="auto"/>
              <w:ind w:firstLine="64"/>
              <w:jc w:val="center"/>
              <w:rPr>
                <w:rFonts w:ascii="Times New Roman" w:hAnsi="Times New Roman" w:cs="Times New Roman"/>
                <w:sz w:val="26"/>
                <w:szCs w:val="26"/>
              </w:rPr>
            </w:pPr>
            <w:r w:rsidRPr="005B5121">
              <w:rPr>
                <w:rFonts w:ascii="Times New Roman" w:hAnsi="Times New Roman" w:cs="Times New Roman"/>
                <w:sz w:val="26"/>
                <w:szCs w:val="26"/>
              </w:rPr>
              <w:t>Кол-во выпускников всего</w:t>
            </w:r>
          </w:p>
        </w:tc>
        <w:tc>
          <w:tcPr>
            <w:tcW w:w="2133" w:type="dxa"/>
            <w:gridSpan w:val="2"/>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Пол</w:t>
            </w:r>
          </w:p>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(из них)</w:t>
            </w:r>
          </w:p>
        </w:tc>
        <w:tc>
          <w:tcPr>
            <w:tcW w:w="2892" w:type="dxa"/>
            <w:gridSpan w:val="3"/>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Год рождения</w:t>
            </w:r>
          </w:p>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(из них)</w:t>
            </w:r>
          </w:p>
        </w:tc>
        <w:tc>
          <w:tcPr>
            <w:tcW w:w="3034" w:type="dxa"/>
            <w:vMerge w:val="restart"/>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Кол-во выпускников</w:t>
            </w:r>
          </w:p>
          <w:p w:rsidR="005B5121" w:rsidRPr="005B5121" w:rsidRDefault="005B5121" w:rsidP="00782E15">
            <w:pPr>
              <w:spacing w:after="0" w:line="240" w:lineRule="auto"/>
              <w:jc w:val="center"/>
              <w:rPr>
                <w:rFonts w:ascii="Times New Roman" w:hAnsi="Times New Roman" w:cs="Times New Roman"/>
                <w:sz w:val="26"/>
                <w:szCs w:val="26"/>
              </w:rPr>
            </w:pPr>
            <w:proofErr w:type="gramStart"/>
            <w:r w:rsidRPr="005B5121">
              <w:rPr>
                <w:rFonts w:ascii="Times New Roman" w:hAnsi="Times New Roman" w:cs="Times New Roman"/>
                <w:sz w:val="26"/>
                <w:szCs w:val="26"/>
              </w:rPr>
              <w:t>поступивших</w:t>
            </w:r>
            <w:proofErr w:type="gramEnd"/>
            <w:r w:rsidRPr="005B5121">
              <w:rPr>
                <w:rFonts w:ascii="Times New Roman" w:hAnsi="Times New Roman" w:cs="Times New Roman"/>
                <w:sz w:val="26"/>
                <w:szCs w:val="26"/>
              </w:rPr>
              <w:t xml:space="preserve"> в класс</w:t>
            </w:r>
          </w:p>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для детей</w:t>
            </w:r>
          </w:p>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6 – летнего возраста</w:t>
            </w:r>
          </w:p>
        </w:tc>
      </w:tr>
      <w:tr w:rsidR="005B5121" w:rsidRPr="005B5121" w:rsidTr="00782E15">
        <w:trPr>
          <w:trHeight w:val="402"/>
          <w:jc w:val="center"/>
        </w:trPr>
        <w:tc>
          <w:tcPr>
            <w:tcW w:w="1526" w:type="dxa"/>
            <w:vMerge/>
          </w:tcPr>
          <w:p w:rsidR="005B5121" w:rsidRPr="005B5121" w:rsidRDefault="005B5121" w:rsidP="00991D80">
            <w:pPr>
              <w:spacing w:after="0" w:line="240" w:lineRule="auto"/>
              <w:ind w:firstLine="831"/>
              <w:jc w:val="center"/>
              <w:rPr>
                <w:rFonts w:ascii="Times New Roman" w:hAnsi="Times New Roman" w:cs="Times New Roman"/>
                <w:sz w:val="26"/>
                <w:szCs w:val="26"/>
              </w:rPr>
            </w:pPr>
          </w:p>
        </w:tc>
        <w:tc>
          <w:tcPr>
            <w:tcW w:w="1081" w:type="dxa"/>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М</w:t>
            </w:r>
          </w:p>
        </w:tc>
        <w:tc>
          <w:tcPr>
            <w:tcW w:w="1052" w:type="dxa"/>
          </w:tcPr>
          <w:p w:rsidR="005B5121" w:rsidRPr="005B5121" w:rsidRDefault="005B5121" w:rsidP="00782E15">
            <w:pPr>
              <w:spacing w:after="0" w:line="240" w:lineRule="auto"/>
              <w:ind w:firstLine="37"/>
              <w:jc w:val="center"/>
              <w:rPr>
                <w:rFonts w:ascii="Times New Roman" w:hAnsi="Times New Roman" w:cs="Times New Roman"/>
                <w:sz w:val="26"/>
                <w:szCs w:val="26"/>
              </w:rPr>
            </w:pPr>
            <w:r w:rsidRPr="005B5121">
              <w:rPr>
                <w:rFonts w:ascii="Times New Roman" w:hAnsi="Times New Roman" w:cs="Times New Roman"/>
                <w:sz w:val="26"/>
                <w:szCs w:val="26"/>
              </w:rPr>
              <w:t>Д</w:t>
            </w:r>
          </w:p>
        </w:tc>
        <w:tc>
          <w:tcPr>
            <w:tcW w:w="766" w:type="dxa"/>
          </w:tcPr>
          <w:p w:rsidR="005B5121" w:rsidRPr="005B5121" w:rsidRDefault="005B5121" w:rsidP="00782E15">
            <w:pPr>
              <w:spacing w:after="0" w:line="240" w:lineRule="auto"/>
              <w:ind w:hanging="19"/>
              <w:jc w:val="center"/>
              <w:rPr>
                <w:rFonts w:ascii="Times New Roman" w:hAnsi="Times New Roman" w:cs="Times New Roman"/>
                <w:sz w:val="26"/>
                <w:szCs w:val="26"/>
              </w:rPr>
            </w:pPr>
            <w:r w:rsidRPr="005B5121">
              <w:rPr>
                <w:rFonts w:ascii="Times New Roman" w:hAnsi="Times New Roman" w:cs="Times New Roman"/>
                <w:sz w:val="26"/>
                <w:szCs w:val="26"/>
              </w:rPr>
              <w:t>2009</w:t>
            </w:r>
          </w:p>
        </w:tc>
        <w:tc>
          <w:tcPr>
            <w:tcW w:w="1134" w:type="dxa"/>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2010</w:t>
            </w:r>
          </w:p>
        </w:tc>
        <w:tc>
          <w:tcPr>
            <w:tcW w:w="992" w:type="dxa"/>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2011</w:t>
            </w:r>
          </w:p>
        </w:tc>
        <w:tc>
          <w:tcPr>
            <w:tcW w:w="3034" w:type="dxa"/>
            <w:vMerge/>
          </w:tcPr>
          <w:p w:rsidR="005B5121" w:rsidRPr="005B5121" w:rsidRDefault="005B5121" w:rsidP="00991D80">
            <w:pPr>
              <w:spacing w:after="0" w:line="240" w:lineRule="auto"/>
              <w:ind w:firstLine="831"/>
              <w:jc w:val="center"/>
              <w:rPr>
                <w:rFonts w:ascii="Times New Roman" w:hAnsi="Times New Roman" w:cs="Times New Roman"/>
                <w:sz w:val="26"/>
                <w:szCs w:val="26"/>
              </w:rPr>
            </w:pPr>
          </w:p>
        </w:tc>
      </w:tr>
      <w:tr w:rsidR="005B5121" w:rsidRPr="005B5121" w:rsidTr="00782E15">
        <w:trPr>
          <w:jc w:val="center"/>
        </w:trPr>
        <w:tc>
          <w:tcPr>
            <w:tcW w:w="1526" w:type="dxa"/>
            <w:vAlign w:val="center"/>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58</w:t>
            </w:r>
          </w:p>
        </w:tc>
        <w:tc>
          <w:tcPr>
            <w:tcW w:w="1081" w:type="dxa"/>
            <w:vAlign w:val="center"/>
          </w:tcPr>
          <w:p w:rsidR="005B5121" w:rsidRPr="005B5121" w:rsidRDefault="005B5121" w:rsidP="00782E15">
            <w:pPr>
              <w:tabs>
                <w:tab w:val="left" w:pos="123"/>
              </w:tabs>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32</w:t>
            </w:r>
          </w:p>
        </w:tc>
        <w:tc>
          <w:tcPr>
            <w:tcW w:w="1052" w:type="dxa"/>
            <w:vAlign w:val="center"/>
          </w:tcPr>
          <w:p w:rsidR="005B5121" w:rsidRPr="005B5121" w:rsidRDefault="005B5121" w:rsidP="00782E15">
            <w:pPr>
              <w:spacing w:after="0" w:line="240" w:lineRule="auto"/>
              <w:ind w:firstLine="93"/>
              <w:jc w:val="center"/>
              <w:rPr>
                <w:rFonts w:ascii="Times New Roman" w:hAnsi="Times New Roman" w:cs="Times New Roman"/>
                <w:sz w:val="26"/>
                <w:szCs w:val="26"/>
              </w:rPr>
            </w:pPr>
            <w:r w:rsidRPr="005B5121">
              <w:rPr>
                <w:rFonts w:ascii="Times New Roman" w:hAnsi="Times New Roman" w:cs="Times New Roman"/>
                <w:sz w:val="26"/>
                <w:szCs w:val="26"/>
              </w:rPr>
              <w:t>26</w:t>
            </w:r>
          </w:p>
        </w:tc>
        <w:tc>
          <w:tcPr>
            <w:tcW w:w="766" w:type="dxa"/>
            <w:vAlign w:val="center"/>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5</w:t>
            </w:r>
          </w:p>
        </w:tc>
        <w:tc>
          <w:tcPr>
            <w:tcW w:w="1134" w:type="dxa"/>
            <w:vAlign w:val="center"/>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51</w:t>
            </w:r>
          </w:p>
        </w:tc>
        <w:tc>
          <w:tcPr>
            <w:tcW w:w="992" w:type="dxa"/>
            <w:vAlign w:val="center"/>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2</w:t>
            </w:r>
          </w:p>
        </w:tc>
        <w:tc>
          <w:tcPr>
            <w:tcW w:w="3034" w:type="dxa"/>
            <w:vAlign w:val="center"/>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2</w:t>
            </w:r>
          </w:p>
        </w:tc>
      </w:tr>
    </w:tbl>
    <w:p w:rsidR="005B5121" w:rsidRDefault="005B5121" w:rsidP="00991D80">
      <w:pPr>
        <w:ind w:right="-2" w:firstLine="831"/>
        <w:rPr>
          <w:rFonts w:ascii="Times New Roman" w:hAnsi="Times New Roman" w:cs="Times New Roman"/>
          <w:b/>
          <w:sz w:val="26"/>
          <w:szCs w:val="26"/>
        </w:rPr>
      </w:pPr>
    </w:p>
    <w:p w:rsidR="005B5121" w:rsidRPr="005B5121" w:rsidRDefault="005B5121" w:rsidP="00991D80">
      <w:pPr>
        <w:ind w:right="-2" w:firstLine="831"/>
        <w:jc w:val="center"/>
        <w:rPr>
          <w:rFonts w:ascii="Times New Roman" w:hAnsi="Times New Roman" w:cs="Times New Roman"/>
          <w:b/>
          <w:sz w:val="26"/>
          <w:szCs w:val="26"/>
        </w:rPr>
      </w:pPr>
      <w:r w:rsidRPr="005B5121">
        <w:rPr>
          <w:rFonts w:ascii="Times New Roman" w:hAnsi="Times New Roman" w:cs="Times New Roman"/>
          <w:b/>
          <w:sz w:val="26"/>
          <w:szCs w:val="26"/>
        </w:rPr>
        <w:t>Уровень готовности к обучению в школе выпускников МБДОУ 2017 года</w:t>
      </w:r>
    </w:p>
    <w:tbl>
      <w:tblPr>
        <w:tblW w:w="9781" w:type="dxa"/>
        <w:tblInd w:w="-34" w:type="dxa"/>
        <w:tblLayout w:type="fixed"/>
        <w:tblLook w:val="0000"/>
      </w:tblPr>
      <w:tblGrid>
        <w:gridCol w:w="990"/>
        <w:gridCol w:w="849"/>
        <w:gridCol w:w="851"/>
        <w:gridCol w:w="850"/>
        <w:gridCol w:w="851"/>
        <w:gridCol w:w="852"/>
        <w:gridCol w:w="711"/>
        <w:gridCol w:w="567"/>
        <w:gridCol w:w="709"/>
        <w:gridCol w:w="850"/>
        <w:gridCol w:w="851"/>
        <w:gridCol w:w="850"/>
      </w:tblGrid>
      <w:tr w:rsidR="005B5121" w:rsidRPr="005B5121" w:rsidTr="00782E15">
        <w:trPr>
          <w:trHeight w:val="276"/>
        </w:trPr>
        <w:tc>
          <w:tcPr>
            <w:tcW w:w="990" w:type="dxa"/>
            <w:vMerge w:val="restart"/>
            <w:tcBorders>
              <w:top w:val="single" w:sz="4" w:space="0" w:color="auto"/>
              <w:left w:val="single" w:sz="4" w:space="0" w:color="auto"/>
              <w:right w:val="single" w:sz="4" w:space="0" w:color="auto"/>
            </w:tcBorders>
            <w:shd w:val="clear" w:color="auto" w:fill="auto"/>
            <w:noWrap/>
            <w:textDirection w:val="btLr"/>
            <w:vAlign w:val="center"/>
          </w:tcPr>
          <w:p w:rsidR="005B5121" w:rsidRPr="005B5121" w:rsidRDefault="005B5121" w:rsidP="00782E15">
            <w:pPr>
              <w:spacing w:after="0" w:line="240" w:lineRule="auto"/>
              <w:ind w:left="113" w:right="113" w:hanging="79"/>
              <w:jc w:val="center"/>
              <w:rPr>
                <w:rFonts w:ascii="Times New Roman" w:hAnsi="Times New Roman" w:cs="Times New Roman"/>
                <w:bCs/>
                <w:sz w:val="26"/>
                <w:szCs w:val="26"/>
              </w:rPr>
            </w:pPr>
            <w:r w:rsidRPr="005B5121">
              <w:rPr>
                <w:rFonts w:ascii="Times New Roman" w:hAnsi="Times New Roman" w:cs="Times New Roman"/>
                <w:sz w:val="26"/>
                <w:szCs w:val="26"/>
              </w:rPr>
              <w:t>Всего</w:t>
            </w:r>
          </w:p>
        </w:tc>
        <w:tc>
          <w:tcPr>
            <w:tcW w:w="1700" w:type="dxa"/>
            <w:gridSpan w:val="2"/>
            <w:vMerge w:val="restart"/>
            <w:tcBorders>
              <w:top w:val="single" w:sz="4" w:space="0" w:color="auto"/>
              <w:left w:val="nil"/>
              <w:right w:val="single" w:sz="4" w:space="0" w:color="000000"/>
            </w:tcBorders>
            <w:shd w:val="clear" w:color="auto" w:fill="auto"/>
            <w:noWrap/>
            <w:vAlign w:val="center"/>
          </w:tcPr>
          <w:p w:rsidR="005B5121" w:rsidRPr="005B5121" w:rsidRDefault="005B5121" w:rsidP="00782E15">
            <w:pPr>
              <w:spacing w:after="0" w:line="240" w:lineRule="auto"/>
              <w:ind w:firstLine="34"/>
              <w:jc w:val="center"/>
              <w:rPr>
                <w:rFonts w:ascii="Times New Roman" w:hAnsi="Times New Roman" w:cs="Times New Roman"/>
                <w:sz w:val="26"/>
                <w:szCs w:val="26"/>
              </w:rPr>
            </w:pPr>
            <w:r w:rsidRPr="005B5121">
              <w:rPr>
                <w:rFonts w:ascii="Times New Roman" w:hAnsi="Times New Roman" w:cs="Times New Roman"/>
                <w:sz w:val="26"/>
                <w:szCs w:val="26"/>
              </w:rPr>
              <w:t>из них</w:t>
            </w:r>
          </w:p>
        </w:tc>
        <w:tc>
          <w:tcPr>
            <w:tcW w:w="2553" w:type="dxa"/>
            <w:gridSpan w:val="3"/>
            <w:vMerge w:val="restart"/>
            <w:tcBorders>
              <w:top w:val="single" w:sz="4" w:space="0" w:color="auto"/>
              <w:left w:val="nil"/>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Год рождения</w:t>
            </w:r>
          </w:p>
        </w:tc>
        <w:tc>
          <w:tcPr>
            <w:tcW w:w="4538" w:type="dxa"/>
            <w:gridSpan w:val="6"/>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EE48DF">
            <w:pPr>
              <w:spacing w:after="0" w:line="240" w:lineRule="auto"/>
              <w:jc w:val="center"/>
              <w:rPr>
                <w:rFonts w:ascii="Times New Roman" w:hAnsi="Times New Roman" w:cs="Times New Roman"/>
                <w:sz w:val="26"/>
                <w:szCs w:val="26"/>
              </w:rPr>
            </w:pPr>
            <w:r w:rsidRPr="005B5121">
              <w:rPr>
                <w:rFonts w:ascii="Times New Roman" w:hAnsi="Times New Roman" w:cs="Times New Roman"/>
                <w:sz w:val="26"/>
                <w:szCs w:val="26"/>
              </w:rPr>
              <w:t>Уровень готовности к обучению в школе</w:t>
            </w:r>
          </w:p>
        </w:tc>
      </w:tr>
      <w:tr w:rsidR="00782E15" w:rsidRPr="005B5121" w:rsidTr="00782E15">
        <w:trPr>
          <w:trHeight w:val="443"/>
        </w:trPr>
        <w:tc>
          <w:tcPr>
            <w:tcW w:w="990" w:type="dxa"/>
            <w:vMerge/>
            <w:tcBorders>
              <w:left w:val="single" w:sz="4" w:space="0" w:color="auto"/>
              <w:right w:val="single" w:sz="4" w:space="0" w:color="auto"/>
            </w:tcBorders>
            <w:shd w:val="clear" w:color="auto" w:fill="auto"/>
            <w:noWrap/>
            <w:vAlign w:val="center"/>
          </w:tcPr>
          <w:p w:rsidR="005B5121" w:rsidRPr="005B5121" w:rsidRDefault="005B5121" w:rsidP="00782E15">
            <w:pPr>
              <w:spacing w:after="0" w:line="240" w:lineRule="auto"/>
              <w:ind w:hanging="79"/>
              <w:jc w:val="center"/>
              <w:rPr>
                <w:rFonts w:ascii="Times New Roman" w:hAnsi="Times New Roman" w:cs="Times New Roman"/>
                <w:bCs/>
                <w:sz w:val="26"/>
                <w:szCs w:val="26"/>
              </w:rPr>
            </w:pPr>
          </w:p>
        </w:tc>
        <w:tc>
          <w:tcPr>
            <w:tcW w:w="1700" w:type="dxa"/>
            <w:gridSpan w:val="2"/>
            <w:vMerge/>
            <w:tcBorders>
              <w:left w:val="nil"/>
              <w:bottom w:val="single" w:sz="4" w:space="0" w:color="auto"/>
              <w:right w:val="single" w:sz="4" w:space="0" w:color="000000"/>
            </w:tcBorders>
            <w:shd w:val="clear" w:color="auto" w:fill="auto"/>
            <w:noWrap/>
            <w:vAlign w:val="center"/>
          </w:tcPr>
          <w:p w:rsidR="005B5121" w:rsidRPr="005B5121" w:rsidRDefault="005B5121" w:rsidP="00991D80">
            <w:pPr>
              <w:spacing w:after="0" w:line="240" w:lineRule="auto"/>
              <w:ind w:firstLine="831"/>
              <w:jc w:val="center"/>
              <w:rPr>
                <w:rFonts w:ascii="Times New Roman" w:hAnsi="Times New Roman" w:cs="Times New Roman"/>
                <w:bCs/>
                <w:sz w:val="26"/>
                <w:szCs w:val="26"/>
              </w:rPr>
            </w:pPr>
          </w:p>
        </w:tc>
        <w:tc>
          <w:tcPr>
            <w:tcW w:w="2553" w:type="dxa"/>
            <w:gridSpan w:val="3"/>
            <w:vMerge/>
            <w:tcBorders>
              <w:left w:val="single" w:sz="4" w:space="0" w:color="000000"/>
              <w:bottom w:val="single" w:sz="4" w:space="0" w:color="auto"/>
              <w:right w:val="single" w:sz="4" w:space="0" w:color="auto"/>
            </w:tcBorders>
            <w:shd w:val="clear" w:color="auto" w:fill="auto"/>
            <w:noWrap/>
            <w:vAlign w:val="center"/>
          </w:tcPr>
          <w:p w:rsidR="005B5121" w:rsidRPr="005B5121" w:rsidRDefault="005B5121" w:rsidP="00991D80">
            <w:pPr>
              <w:spacing w:after="0" w:line="240" w:lineRule="auto"/>
              <w:ind w:firstLine="831"/>
              <w:jc w:val="center"/>
              <w:rPr>
                <w:rFonts w:ascii="Times New Roman" w:hAnsi="Times New Roman" w:cs="Times New Roman"/>
                <w:bCs/>
                <w:sz w:val="26"/>
                <w:szCs w:val="26"/>
              </w:rPr>
            </w:pPr>
          </w:p>
        </w:tc>
        <w:tc>
          <w:tcPr>
            <w:tcW w:w="1278" w:type="dxa"/>
            <w:gridSpan w:val="2"/>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ind w:firstLine="33"/>
              <w:jc w:val="center"/>
              <w:rPr>
                <w:rFonts w:ascii="Times New Roman" w:hAnsi="Times New Roman" w:cs="Times New Roman"/>
                <w:bCs/>
                <w:sz w:val="26"/>
                <w:szCs w:val="26"/>
              </w:rPr>
            </w:pPr>
            <w:r w:rsidRPr="005B5121">
              <w:rPr>
                <w:rFonts w:ascii="Times New Roman" w:hAnsi="Times New Roman" w:cs="Times New Roman"/>
                <w:bCs/>
                <w:sz w:val="26"/>
                <w:szCs w:val="26"/>
              </w:rPr>
              <w:t>низкий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ind w:firstLine="33"/>
              <w:jc w:val="center"/>
              <w:rPr>
                <w:rFonts w:ascii="Times New Roman" w:hAnsi="Times New Roman" w:cs="Times New Roman"/>
                <w:bCs/>
                <w:sz w:val="26"/>
                <w:szCs w:val="26"/>
              </w:rPr>
            </w:pPr>
            <w:r w:rsidRPr="005B5121">
              <w:rPr>
                <w:rFonts w:ascii="Times New Roman" w:hAnsi="Times New Roman" w:cs="Times New Roman"/>
                <w:bCs/>
                <w:sz w:val="26"/>
                <w:szCs w:val="26"/>
              </w:rPr>
              <w:t>средний</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высокий</w:t>
            </w:r>
          </w:p>
        </w:tc>
      </w:tr>
      <w:tr w:rsidR="00782E15" w:rsidRPr="005B5121" w:rsidTr="00782E15">
        <w:trPr>
          <w:trHeight w:val="1369"/>
        </w:trPr>
        <w:tc>
          <w:tcPr>
            <w:tcW w:w="990" w:type="dxa"/>
            <w:vMerge/>
            <w:tcBorders>
              <w:left w:val="single" w:sz="4" w:space="0" w:color="auto"/>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ind w:hanging="79"/>
              <w:jc w:val="center"/>
              <w:rPr>
                <w:rFonts w:ascii="Times New Roman" w:hAnsi="Times New Roman" w:cs="Times New Roman"/>
                <w:bCs/>
                <w:sz w:val="26"/>
                <w:szCs w:val="26"/>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ind w:firstLine="33"/>
              <w:jc w:val="center"/>
              <w:rPr>
                <w:rFonts w:ascii="Times New Roman" w:hAnsi="Times New Roman" w:cs="Times New Roman"/>
                <w:bCs/>
                <w:sz w:val="26"/>
                <w:szCs w:val="26"/>
              </w:rPr>
            </w:pPr>
            <w:r w:rsidRPr="005B5121">
              <w:rPr>
                <w:rFonts w:ascii="Times New Roman" w:hAnsi="Times New Roman" w:cs="Times New Roman"/>
                <w:bCs/>
                <w:sz w:val="26"/>
                <w:szCs w:val="26"/>
              </w:rPr>
              <w:t>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2009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2010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ind w:firstLine="34"/>
              <w:jc w:val="center"/>
              <w:rPr>
                <w:rFonts w:ascii="Times New Roman" w:hAnsi="Times New Roman" w:cs="Times New Roman"/>
                <w:bCs/>
                <w:sz w:val="26"/>
                <w:szCs w:val="26"/>
              </w:rPr>
            </w:pPr>
            <w:r w:rsidRPr="005B5121">
              <w:rPr>
                <w:rFonts w:ascii="Times New Roman" w:hAnsi="Times New Roman" w:cs="Times New Roman"/>
                <w:bCs/>
                <w:sz w:val="26"/>
                <w:szCs w:val="26"/>
              </w:rPr>
              <w:t>2011</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Кол-во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Кол-во</w:t>
            </w:r>
          </w:p>
        </w:tc>
        <w:tc>
          <w:tcPr>
            <w:tcW w:w="850"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Кол-во</w:t>
            </w:r>
          </w:p>
        </w:tc>
        <w:tc>
          <w:tcPr>
            <w:tcW w:w="850"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w:t>
            </w:r>
          </w:p>
        </w:tc>
      </w:tr>
      <w:tr w:rsidR="00782E15" w:rsidRPr="005B5121" w:rsidTr="00782E15">
        <w:trPr>
          <w:trHeight w:val="286"/>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ind w:hanging="79"/>
              <w:jc w:val="center"/>
              <w:rPr>
                <w:rFonts w:ascii="Times New Roman" w:hAnsi="Times New Roman" w:cs="Times New Roman"/>
                <w:bCs/>
                <w:sz w:val="26"/>
                <w:szCs w:val="26"/>
              </w:rPr>
            </w:pPr>
            <w:r w:rsidRPr="005B5121">
              <w:rPr>
                <w:rFonts w:ascii="Times New Roman" w:hAnsi="Times New Roman" w:cs="Times New Roman"/>
                <w:bCs/>
                <w:sz w:val="26"/>
                <w:szCs w:val="26"/>
              </w:rPr>
              <w:t>58</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ind w:firstLine="33"/>
              <w:jc w:val="center"/>
              <w:rPr>
                <w:rFonts w:ascii="Times New Roman" w:hAnsi="Times New Roman" w:cs="Times New Roman"/>
                <w:bCs/>
                <w:sz w:val="26"/>
                <w:szCs w:val="26"/>
              </w:rPr>
            </w:pPr>
            <w:r w:rsidRPr="005B5121">
              <w:rPr>
                <w:rFonts w:ascii="Times New Roman" w:hAnsi="Times New Roman" w:cs="Times New Roman"/>
                <w:bCs/>
                <w:sz w:val="26"/>
                <w:szCs w:val="26"/>
              </w:rPr>
              <w:t>26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50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ind w:firstLine="34"/>
              <w:jc w:val="center"/>
              <w:rPr>
                <w:rFonts w:ascii="Times New Roman" w:hAnsi="Times New Roman" w:cs="Times New Roman"/>
                <w:bCs/>
                <w:sz w:val="26"/>
                <w:szCs w:val="26"/>
              </w:rPr>
            </w:pPr>
            <w:r w:rsidRPr="005B5121">
              <w:rPr>
                <w:rFonts w:ascii="Times New Roman" w:hAnsi="Times New Roman" w:cs="Times New Roman"/>
                <w:bCs/>
                <w:sz w:val="26"/>
                <w:szCs w:val="26"/>
              </w:rPr>
              <w:t>2</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64</w:t>
            </w:r>
          </w:p>
        </w:tc>
        <w:tc>
          <w:tcPr>
            <w:tcW w:w="851"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5B5121" w:rsidRPr="005B5121" w:rsidRDefault="005B5121" w:rsidP="00782E15">
            <w:pPr>
              <w:spacing w:after="0" w:line="240" w:lineRule="auto"/>
              <w:jc w:val="center"/>
              <w:rPr>
                <w:rFonts w:ascii="Times New Roman" w:hAnsi="Times New Roman" w:cs="Times New Roman"/>
                <w:bCs/>
                <w:sz w:val="26"/>
                <w:szCs w:val="26"/>
              </w:rPr>
            </w:pPr>
            <w:r w:rsidRPr="005B5121">
              <w:rPr>
                <w:rFonts w:ascii="Times New Roman" w:hAnsi="Times New Roman" w:cs="Times New Roman"/>
                <w:bCs/>
                <w:sz w:val="26"/>
                <w:szCs w:val="26"/>
              </w:rPr>
              <w:t>36</w:t>
            </w:r>
          </w:p>
        </w:tc>
      </w:tr>
    </w:tbl>
    <w:p w:rsidR="005B5121" w:rsidRDefault="005B5121" w:rsidP="00991D80">
      <w:pPr>
        <w:spacing w:after="0" w:line="240" w:lineRule="auto"/>
        <w:ind w:right="-2" w:firstLine="831"/>
        <w:rPr>
          <w:rFonts w:ascii="Times New Roman" w:hAnsi="Times New Roman" w:cs="Times New Roman"/>
          <w:sz w:val="26"/>
          <w:szCs w:val="26"/>
        </w:rPr>
      </w:pPr>
    </w:p>
    <w:p w:rsidR="005B5121" w:rsidRPr="005B5121" w:rsidRDefault="005B5121" w:rsidP="00991D80">
      <w:pPr>
        <w:spacing w:after="0" w:line="240" w:lineRule="auto"/>
        <w:ind w:right="-2" w:firstLine="831"/>
        <w:jc w:val="center"/>
        <w:rPr>
          <w:rFonts w:ascii="Times New Roman" w:hAnsi="Times New Roman" w:cs="Times New Roman"/>
          <w:b/>
          <w:sz w:val="26"/>
          <w:szCs w:val="26"/>
        </w:rPr>
      </w:pPr>
      <w:r w:rsidRPr="005B5121">
        <w:rPr>
          <w:rFonts w:ascii="Times New Roman" w:hAnsi="Times New Roman" w:cs="Times New Roman"/>
          <w:b/>
          <w:sz w:val="26"/>
          <w:szCs w:val="26"/>
        </w:rPr>
        <w:t>Сравнительный анализ готовности к обучению в школе за три года</w:t>
      </w:r>
    </w:p>
    <w:p w:rsidR="005B5121" w:rsidRDefault="005B5121" w:rsidP="00991D80">
      <w:pPr>
        <w:spacing w:after="0" w:line="240" w:lineRule="auto"/>
        <w:ind w:right="-2" w:firstLine="831"/>
        <w:jc w:val="center"/>
        <w:rPr>
          <w:rFonts w:ascii="Times New Roman" w:hAnsi="Times New Roman" w:cs="Times New Roman"/>
          <w:sz w:val="26"/>
          <w:szCs w:val="26"/>
        </w:rPr>
      </w:pPr>
    </w:p>
    <w:tbl>
      <w:tblPr>
        <w:tblStyle w:val="a7"/>
        <w:tblW w:w="0" w:type="auto"/>
        <w:tblLook w:val="04A0"/>
      </w:tblPr>
      <w:tblGrid>
        <w:gridCol w:w="1526"/>
        <w:gridCol w:w="1208"/>
        <w:gridCol w:w="1367"/>
        <w:gridCol w:w="1367"/>
        <w:gridCol w:w="1367"/>
        <w:gridCol w:w="1368"/>
        <w:gridCol w:w="1368"/>
      </w:tblGrid>
      <w:tr w:rsidR="005B5121" w:rsidTr="001B5A83">
        <w:tc>
          <w:tcPr>
            <w:tcW w:w="1526" w:type="dxa"/>
            <w:vMerge w:val="restart"/>
          </w:tcPr>
          <w:p w:rsidR="005B5121" w:rsidRDefault="005B5121" w:rsidP="00782E15">
            <w:pPr>
              <w:ind w:right="-2"/>
              <w:rPr>
                <w:rFonts w:ascii="Times New Roman" w:hAnsi="Times New Roman" w:cs="Times New Roman"/>
                <w:sz w:val="26"/>
                <w:szCs w:val="26"/>
              </w:rPr>
            </w:pPr>
            <w:r>
              <w:rPr>
                <w:rFonts w:ascii="Times New Roman" w:hAnsi="Times New Roman" w:cs="Times New Roman"/>
                <w:sz w:val="26"/>
                <w:szCs w:val="26"/>
              </w:rPr>
              <w:t>Учебный год</w:t>
            </w:r>
          </w:p>
        </w:tc>
        <w:tc>
          <w:tcPr>
            <w:tcW w:w="8045" w:type="dxa"/>
            <w:gridSpan w:val="6"/>
          </w:tcPr>
          <w:p w:rsidR="005B5121" w:rsidRDefault="005B5121" w:rsidP="00991D80">
            <w:pPr>
              <w:ind w:right="-2" w:firstLine="831"/>
              <w:jc w:val="center"/>
              <w:rPr>
                <w:rFonts w:ascii="Times New Roman" w:hAnsi="Times New Roman" w:cs="Times New Roman"/>
                <w:sz w:val="26"/>
                <w:szCs w:val="26"/>
              </w:rPr>
            </w:pPr>
            <w:r>
              <w:rPr>
                <w:rFonts w:ascii="Times New Roman" w:hAnsi="Times New Roman" w:cs="Times New Roman"/>
                <w:sz w:val="26"/>
                <w:szCs w:val="26"/>
              </w:rPr>
              <w:t>Уровень готовности к обучению в школе</w:t>
            </w:r>
          </w:p>
        </w:tc>
      </w:tr>
      <w:tr w:rsidR="005B5121" w:rsidTr="001B5A83">
        <w:tc>
          <w:tcPr>
            <w:tcW w:w="1526" w:type="dxa"/>
            <w:vMerge/>
          </w:tcPr>
          <w:p w:rsidR="005B5121" w:rsidRDefault="005B5121" w:rsidP="00782E15">
            <w:pPr>
              <w:ind w:right="-2"/>
              <w:rPr>
                <w:rFonts w:ascii="Times New Roman" w:hAnsi="Times New Roman" w:cs="Times New Roman"/>
                <w:sz w:val="26"/>
                <w:szCs w:val="26"/>
              </w:rPr>
            </w:pPr>
          </w:p>
        </w:tc>
        <w:tc>
          <w:tcPr>
            <w:tcW w:w="2575" w:type="dxa"/>
            <w:gridSpan w:val="2"/>
          </w:tcPr>
          <w:p w:rsidR="005B5121" w:rsidRDefault="005B5121" w:rsidP="00991D80">
            <w:pPr>
              <w:ind w:right="-2" w:firstLine="831"/>
              <w:jc w:val="center"/>
              <w:rPr>
                <w:rFonts w:ascii="Times New Roman" w:hAnsi="Times New Roman" w:cs="Times New Roman"/>
                <w:sz w:val="26"/>
                <w:szCs w:val="26"/>
              </w:rPr>
            </w:pPr>
            <w:r>
              <w:rPr>
                <w:rFonts w:ascii="Times New Roman" w:hAnsi="Times New Roman" w:cs="Times New Roman"/>
                <w:sz w:val="26"/>
                <w:szCs w:val="26"/>
              </w:rPr>
              <w:t>Низкий</w:t>
            </w:r>
          </w:p>
        </w:tc>
        <w:tc>
          <w:tcPr>
            <w:tcW w:w="2734" w:type="dxa"/>
            <w:gridSpan w:val="2"/>
          </w:tcPr>
          <w:p w:rsidR="005B5121" w:rsidRDefault="005B5121" w:rsidP="00991D80">
            <w:pPr>
              <w:ind w:right="-2" w:firstLine="831"/>
              <w:jc w:val="center"/>
              <w:rPr>
                <w:rFonts w:ascii="Times New Roman" w:hAnsi="Times New Roman" w:cs="Times New Roman"/>
                <w:sz w:val="26"/>
                <w:szCs w:val="26"/>
              </w:rPr>
            </w:pPr>
            <w:r>
              <w:rPr>
                <w:rFonts w:ascii="Times New Roman" w:hAnsi="Times New Roman" w:cs="Times New Roman"/>
                <w:sz w:val="26"/>
                <w:szCs w:val="26"/>
              </w:rPr>
              <w:t>Средний</w:t>
            </w:r>
          </w:p>
        </w:tc>
        <w:tc>
          <w:tcPr>
            <w:tcW w:w="2736" w:type="dxa"/>
            <w:gridSpan w:val="2"/>
          </w:tcPr>
          <w:p w:rsidR="005B5121" w:rsidRDefault="005B5121" w:rsidP="00991D80">
            <w:pPr>
              <w:ind w:right="-2" w:firstLine="831"/>
              <w:jc w:val="center"/>
              <w:rPr>
                <w:rFonts w:ascii="Times New Roman" w:hAnsi="Times New Roman" w:cs="Times New Roman"/>
                <w:sz w:val="26"/>
                <w:szCs w:val="26"/>
              </w:rPr>
            </w:pPr>
            <w:r>
              <w:rPr>
                <w:rFonts w:ascii="Times New Roman" w:hAnsi="Times New Roman" w:cs="Times New Roman"/>
                <w:sz w:val="26"/>
                <w:szCs w:val="26"/>
              </w:rPr>
              <w:t>Высокий</w:t>
            </w:r>
          </w:p>
        </w:tc>
      </w:tr>
      <w:tr w:rsidR="005B5121" w:rsidTr="001B5A83">
        <w:tc>
          <w:tcPr>
            <w:tcW w:w="1526" w:type="dxa"/>
            <w:vMerge/>
          </w:tcPr>
          <w:p w:rsidR="005B5121" w:rsidRDefault="005B5121" w:rsidP="00782E15">
            <w:pPr>
              <w:ind w:right="-2"/>
              <w:rPr>
                <w:rFonts w:ascii="Times New Roman" w:hAnsi="Times New Roman" w:cs="Times New Roman"/>
                <w:sz w:val="26"/>
                <w:szCs w:val="26"/>
              </w:rPr>
            </w:pPr>
          </w:p>
        </w:tc>
        <w:tc>
          <w:tcPr>
            <w:tcW w:w="1208" w:type="dxa"/>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Кол-во</w:t>
            </w:r>
          </w:p>
        </w:tc>
        <w:tc>
          <w:tcPr>
            <w:tcW w:w="1367" w:type="dxa"/>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w:t>
            </w:r>
          </w:p>
        </w:tc>
        <w:tc>
          <w:tcPr>
            <w:tcW w:w="1367" w:type="dxa"/>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Кол-во</w:t>
            </w:r>
          </w:p>
        </w:tc>
        <w:tc>
          <w:tcPr>
            <w:tcW w:w="1367" w:type="dxa"/>
          </w:tcPr>
          <w:p w:rsidR="005B5121" w:rsidRDefault="005B5121" w:rsidP="006F2350">
            <w:pPr>
              <w:ind w:right="-2" w:hanging="81"/>
              <w:jc w:val="center"/>
              <w:rPr>
                <w:rFonts w:ascii="Times New Roman" w:hAnsi="Times New Roman" w:cs="Times New Roman"/>
                <w:sz w:val="26"/>
                <w:szCs w:val="26"/>
              </w:rPr>
            </w:pPr>
            <w:r>
              <w:rPr>
                <w:rFonts w:ascii="Times New Roman" w:hAnsi="Times New Roman" w:cs="Times New Roman"/>
                <w:sz w:val="26"/>
                <w:szCs w:val="26"/>
              </w:rPr>
              <w:t>%</w:t>
            </w:r>
          </w:p>
        </w:tc>
        <w:tc>
          <w:tcPr>
            <w:tcW w:w="1368" w:type="dxa"/>
          </w:tcPr>
          <w:p w:rsidR="005B5121" w:rsidRDefault="005B5121" w:rsidP="006F2350">
            <w:pPr>
              <w:ind w:right="-2"/>
              <w:jc w:val="center"/>
              <w:rPr>
                <w:rFonts w:ascii="Times New Roman" w:hAnsi="Times New Roman" w:cs="Times New Roman"/>
                <w:sz w:val="26"/>
                <w:szCs w:val="26"/>
              </w:rPr>
            </w:pPr>
            <w:r>
              <w:rPr>
                <w:rFonts w:ascii="Times New Roman" w:hAnsi="Times New Roman" w:cs="Times New Roman"/>
                <w:sz w:val="26"/>
                <w:szCs w:val="26"/>
              </w:rPr>
              <w:t>Кол-во</w:t>
            </w:r>
          </w:p>
        </w:tc>
        <w:tc>
          <w:tcPr>
            <w:tcW w:w="1368" w:type="dxa"/>
          </w:tcPr>
          <w:p w:rsidR="005B5121" w:rsidRDefault="005B5121" w:rsidP="006F2350">
            <w:pPr>
              <w:ind w:right="-2" w:firstLine="19"/>
              <w:jc w:val="center"/>
              <w:rPr>
                <w:rFonts w:ascii="Times New Roman" w:hAnsi="Times New Roman" w:cs="Times New Roman"/>
                <w:sz w:val="26"/>
                <w:szCs w:val="26"/>
              </w:rPr>
            </w:pPr>
            <w:r>
              <w:rPr>
                <w:rFonts w:ascii="Times New Roman" w:hAnsi="Times New Roman" w:cs="Times New Roman"/>
                <w:sz w:val="26"/>
                <w:szCs w:val="26"/>
              </w:rPr>
              <w:t>%</w:t>
            </w:r>
          </w:p>
        </w:tc>
      </w:tr>
      <w:tr w:rsidR="005B5121" w:rsidTr="001B5A83">
        <w:tc>
          <w:tcPr>
            <w:tcW w:w="1526" w:type="dxa"/>
          </w:tcPr>
          <w:p w:rsidR="005B5121" w:rsidRDefault="005B5121" w:rsidP="00782E15">
            <w:pPr>
              <w:ind w:right="-2"/>
              <w:rPr>
                <w:rFonts w:ascii="Times New Roman" w:hAnsi="Times New Roman" w:cs="Times New Roman"/>
                <w:sz w:val="26"/>
                <w:szCs w:val="26"/>
              </w:rPr>
            </w:pPr>
            <w:r>
              <w:rPr>
                <w:rFonts w:ascii="Times New Roman" w:hAnsi="Times New Roman" w:cs="Times New Roman"/>
                <w:sz w:val="26"/>
                <w:szCs w:val="26"/>
              </w:rPr>
              <w:t>2014 – 2015</w:t>
            </w:r>
          </w:p>
        </w:tc>
        <w:tc>
          <w:tcPr>
            <w:tcW w:w="1208"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0</w:t>
            </w:r>
          </w:p>
        </w:tc>
        <w:tc>
          <w:tcPr>
            <w:tcW w:w="1367"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0</w:t>
            </w:r>
          </w:p>
        </w:tc>
        <w:tc>
          <w:tcPr>
            <w:tcW w:w="1367"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21</w:t>
            </w:r>
          </w:p>
        </w:tc>
        <w:tc>
          <w:tcPr>
            <w:tcW w:w="1367" w:type="dxa"/>
            <w:vAlign w:val="center"/>
          </w:tcPr>
          <w:p w:rsidR="005B5121" w:rsidRDefault="005B5121" w:rsidP="006F2350">
            <w:pPr>
              <w:ind w:right="-2" w:hanging="81"/>
              <w:jc w:val="center"/>
              <w:rPr>
                <w:rFonts w:ascii="Times New Roman" w:hAnsi="Times New Roman" w:cs="Times New Roman"/>
                <w:sz w:val="26"/>
                <w:szCs w:val="26"/>
              </w:rPr>
            </w:pPr>
            <w:r>
              <w:rPr>
                <w:rFonts w:ascii="Times New Roman" w:hAnsi="Times New Roman" w:cs="Times New Roman"/>
                <w:sz w:val="26"/>
                <w:szCs w:val="26"/>
              </w:rPr>
              <w:t>62</w:t>
            </w:r>
          </w:p>
        </w:tc>
        <w:tc>
          <w:tcPr>
            <w:tcW w:w="1368" w:type="dxa"/>
            <w:vAlign w:val="center"/>
          </w:tcPr>
          <w:p w:rsidR="005B5121" w:rsidRDefault="005B5121" w:rsidP="006F2350">
            <w:pPr>
              <w:ind w:right="-2"/>
              <w:jc w:val="center"/>
              <w:rPr>
                <w:rFonts w:ascii="Times New Roman" w:hAnsi="Times New Roman" w:cs="Times New Roman"/>
                <w:sz w:val="26"/>
                <w:szCs w:val="26"/>
              </w:rPr>
            </w:pPr>
            <w:r>
              <w:rPr>
                <w:rFonts w:ascii="Times New Roman" w:hAnsi="Times New Roman" w:cs="Times New Roman"/>
                <w:sz w:val="26"/>
                <w:szCs w:val="26"/>
              </w:rPr>
              <w:t>13</w:t>
            </w:r>
          </w:p>
        </w:tc>
        <w:tc>
          <w:tcPr>
            <w:tcW w:w="1368" w:type="dxa"/>
            <w:vAlign w:val="center"/>
          </w:tcPr>
          <w:p w:rsidR="005B5121" w:rsidRDefault="005B5121" w:rsidP="006F2350">
            <w:pPr>
              <w:ind w:right="-2" w:firstLine="19"/>
              <w:jc w:val="center"/>
              <w:rPr>
                <w:rFonts w:ascii="Times New Roman" w:hAnsi="Times New Roman" w:cs="Times New Roman"/>
                <w:sz w:val="26"/>
                <w:szCs w:val="26"/>
              </w:rPr>
            </w:pPr>
            <w:r>
              <w:rPr>
                <w:rFonts w:ascii="Times New Roman" w:hAnsi="Times New Roman" w:cs="Times New Roman"/>
                <w:sz w:val="26"/>
                <w:szCs w:val="26"/>
              </w:rPr>
              <w:t>38</w:t>
            </w:r>
          </w:p>
        </w:tc>
      </w:tr>
      <w:tr w:rsidR="005B5121" w:rsidTr="001B5A83">
        <w:tc>
          <w:tcPr>
            <w:tcW w:w="1526" w:type="dxa"/>
          </w:tcPr>
          <w:p w:rsidR="005B5121" w:rsidRDefault="005B5121" w:rsidP="00782E15">
            <w:pPr>
              <w:ind w:right="-2"/>
              <w:rPr>
                <w:rFonts w:ascii="Times New Roman" w:hAnsi="Times New Roman" w:cs="Times New Roman"/>
                <w:sz w:val="26"/>
                <w:szCs w:val="26"/>
              </w:rPr>
            </w:pPr>
            <w:r>
              <w:rPr>
                <w:rFonts w:ascii="Times New Roman" w:hAnsi="Times New Roman" w:cs="Times New Roman"/>
                <w:sz w:val="26"/>
                <w:szCs w:val="26"/>
              </w:rPr>
              <w:t>2015 – 2016</w:t>
            </w:r>
          </w:p>
        </w:tc>
        <w:tc>
          <w:tcPr>
            <w:tcW w:w="1208"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0</w:t>
            </w:r>
          </w:p>
        </w:tc>
        <w:tc>
          <w:tcPr>
            <w:tcW w:w="1367"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0</w:t>
            </w:r>
          </w:p>
        </w:tc>
        <w:tc>
          <w:tcPr>
            <w:tcW w:w="1367"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49</w:t>
            </w:r>
          </w:p>
        </w:tc>
        <w:tc>
          <w:tcPr>
            <w:tcW w:w="1367" w:type="dxa"/>
            <w:vAlign w:val="center"/>
          </w:tcPr>
          <w:p w:rsidR="005B5121" w:rsidRDefault="005B5121" w:rsidP="006F2350">
            <w:pPr>
              <w:ind w:right="-2" w:hanging="81"/>
              <w:jc w:val="center"/>
              <w:rPr>
                <w:rFonts w:ascii="Times New Roman" w:hAnsi="Times New Roman" w:cs="Times New Roman"/>
                <w:sz w:val="26"/>
                <w:szCs w:val="26"/>
              </w:rPr>
            </w:pPr>
            <w:r>
              <w:rPr>
                <w:rFonts w:ascii="Times New Roman" w:hAnsi="Times New Roman" w:cs="Times New Roman"/>
                <w:sz w:val="26"/>
                <w:szCs w:val="26"/>
              </w:rPr>
              <w:t>66</w:t>
            </w:r>
          </w:p>
        </w:tc>
        <w:tc>
          <w:tcPr>
            <w:tcW w:w="1368" w:type="dxa"/>
            <w:vAlign w:val="center"/>
          </w:tcPr>
          <w:p w:rsidR="005B5121" w:rsidRDefault="005B5121" w:rsidP="006F2350">
            <w:pPr>
              <w:ind w:right="-2"/>
              <w:jc w:val="center"/>
              <w:rPr>
                <w:rFonts w:ascii="Times New Roman" w:hAnsi="Times New Roman" w:cs="Times New Roman"/>
                <w:sz w:val="26"/>
                <w:szCs w:val="26"/>
              </w:rPr>
            </w:pPr>
            <w:r>
              <w:rPr>
                <w:rFonts w:ascii="Times New Roman" w:hAnsi="Times New Roman" w:cs="Times New Roman"/>
                <w:sz w:val="26"/>
                <w:szCs w:val="26"/>
              </w:rPr>
              <w:t>25</w:t>
            </w:r>
          </w:p>
        </w:tc>
        <w:tc>
          <w:tcPr>
            <w:tcW w:w="1368" w:type="dxa"/>
            <w:vAlign w:val="center"/>
          </w:tcPr>
          <w:p w:rsidR="005B5121" w:rsidRDefault="005B5121" w:rsidP="006F2350">
            <w:pPr>
              <w:ind w:right="-2" w:firstLine="19"/>
              <w:jc w:val="center"/>
              <w:rPr>
                <w:rFonts w:ascii="Times New Roman" w:hAnsi="Times New Roman" w:cs="Times New Roman"/>
                <w:sz w:val="26"/>
                <w:szCs w:val="26"/>
              </w:rPr>
            </w:pPr>
            <w:r>
              <w:rPr>
                <w:rFonts w:ascii="Times New Roman" w:hAnsi="Times New Roman" w:cs="Times New Roman"/>
                <w:sz w:val="26"/>
                <w:szCs w:val="26"/>
              </w:rPr>
              <w:t>34</w:t>
            </w:r>
          </w:p>
        </w:tc>
      </w:tr>
      <w:tr w:rsidR="005B5121" w:rsidTr="001B5A83">
        <w:tc>
          <w:tcPr>
            <w:tcW w:w="1526" w:type="dxa"/>
          </w:tcPr>
          <w:p w:rsidR="005B5121" w:rsidRDefault="005B5121" w:rsidP="00782E15">
            <w:pPr>
              <w:ind w:right="-2"/>
              <w:rPr>
                <w:rFonts w:ascii="Times New Roman" w:hAnsi="Times New Roman" w:cs="Times New Roman"/>
                <w:sz w:val="26"/>
                <w:szCs w:val="26"/>
              </w:rPr>
            </w:pPr>
            <w:r>
              <w:rPr>
                <w:rFonts w:ascii="Times New Roman" w:hAnsi="Times New Roman" w:cs="Times New Roman"/>
                <w:sz w:val="26"/>
                <w:szCs w:val="26"/>
              </w:rPr>
              <w:t>2016 - 2017</w:t>
            </w:r>
          </w:p>
        </w:tc>
        <w:tc>
          <w:tcPr>
            <w:tcW w:w="1208"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0</w:t>
            </w:r>
          </w:p>
        </w:tc>
        <w:tc>
          <w:tcPr>
            <w:tcW w:w="1367"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0</w:t>
            </w:r>
          </w:p>
        </w:tc>
        <w:tc>
          <w:tcPr>
            <w:tcW w:w="1367" w:type="dxa"/>
            <w:vAlign w:val="center"/>
          </w:tcPr>
          <w:p w:rsidR="005B5121" w:rsidRDefault="005B5121" w:rsidP="00782E15">
            <w:pPr>
              <w:ind w:right="-2"/>
              <w:jc w:val="center"/>
              <w:rPr>
                <w:rFonts w:ascii="Times New Roman" w:hAnsi="Times New Roman" w:cs="Times New Roman"/>
                <w:sz w:val="26"/>
                <w:szCs w:val="26"/>
              </w:rPr>
            </w:pPr>
            <w:r>
              <w:rPr>
                <w:rFonts w:ascii="Times New Roman" w:hAnsi="Times New Roman" w:cs="Times New Roman"/>
                <w:sz w:val="26"/>
                <w:szCs w:val="26"/>
              </w:rPr>
              <w:t>37</w:t>
            </w:r>
          </w:p>
        </w:tc>
        <w:tc>
          <w:tcPr>
            <w:tcW w:w="1367" w:type="dxa"/>
            <w:vAlign w:val="center"/>
          </w:tcPr>
          <w:p w:rsidR="005B5121" w:rsidRDefault="005B5121" w:rsidP="006F2350">
            <w:pPr>
              <w:ind w:right="-2" w:hanging="81"/>
              <w:jc w:val="center"/>
              <w:rPr>
                <w:rFonts w:ascii="Times New Roman" w:hAnsi="Times New Roman" w:cs="Times New Roman"/>
                <w:sz w:val="26"/>
                <w:szCs w:val="26"/>
              </w:rPr>
            </w:pPr>
            <w:r>
              <w:rPr>
                <w:rFonts w:ascii="Times New Roman" w:hAnsi="Times New Roman" w:cs="Times New Roman"/>
                <w:sz w:val="26"/>
                <w:szCs w:val="26"/>
              </w:rPr>
              <w:t>64</w:t>
            </w:r>
          </w:p>
        </w:tc>
        <w:tc>
          <w:tcPr>
            <w:tcW w:w="1368" w:type="dxa"/>
            <w:vAlign w:val="center"/>
          </w:tcPr>
          <w:p w:rsidR="005B5121" w:rsidRDefault="005B5121" w:rsidP="006F2350">
            <w:pPr>
              <w:ind w:right="-2"/>
              <w:jc w:val="center"/>
              <w:rPr>
                <w:rFonts w:ascii="Times New Roman" w:hAnsi="Times New Roman" w:cs="Times New Roman"/>
                <w:sz w:val="26"/>
                <w:szCs w:val="26"/>
              </w:rPr>
            </w:pPr>
            <w:r>
              <w:rPr>
                <w:rFonts w:ascii="Times New Roman" w:hAnsi="Times New Roman" w:cs="Times New Roman"/>
                <w:sz w:val="26"/>
                <w:szCs w:val="26"/>
              </w:rPr>
              <w:t>21</w:t>
            </w:r>
          </w:p>
        </w:tc>
        <w:tc>
          <w:tcPr>
            <w:tcW w:w="1368" w:type="dxa"/>
            <w:vAlign w:val="center"/>
          </w:tcPr>
          <w:p w:rsidR="005B5121" w:rsidRDefault="005B5121" w:rsidP="006F2350">
            <w:pPr>
              <w:ind w:right="-2" w:firstLine="19"/>
              <w:jc w:val="center"/>
              <w:rPr>
                <w:rFonts w:ascii="Times New Roman" w:hAnsi="Times New Roman" w:cs="Times New Roman"/>
                <w:sz w:val="26"/>
                <w:szCs w:val="26"/>
              </w:rPr>
            </w:pPr>
            <w:r>
              <w:rPr>
                <w:rFonts w:ascii="Times New Roman" w:hAnsi="Times New Roman" w:cs="Times New Roman"/>
                <w:sz w:val="26"/>
                <w:szCs w:val="26"/>
              </w:rPr>
              <w:t>36</w:t>
            </w:r>
          </w:p>
        </w:tc>
      </w:tr>
    </w:tbl>
    <w:p w:rsidR="005B5121" w:rsidRDefault="005B5121" w:rsidP="00991D80">
      <w:pPr>
        <w:spacing w:after="0" w:line="240" w:lineRule="auto"/>
        <w:ind w:right="-2" w:firstLine="831"/>
        <w:rPr>
          <w:rFonts w:ascii="Times New Roman" w:hAnsi="Times New Roman" w:cs="Times New Roman"/>
          <w:sz w:val="26"/>
          <w:szCs w:val="26"/>
        </w:rPr>
      </w:pPr>
    </w:p>
    <w:p w:rsidR="005B5121" w:rsidRPr="008A4EE3" w:rsidRDefault="005B5121" w:rsidP="00991D80">
      <w:pPr>
        <w:spacing w:after="0" w:line="240" w:lineRule="auto"/>
        <w:ind w:right="-2" w:firstLine="831"/>
        <w:jc w:val="both"/>
        <w:rPr>
          <w:rFonts w:ascii="Times New Roman" w:hAnsi="Times New Roman" w:cs="Times New Roman"/>
          <w:sz w:val="26"/>
          <w:szCs w:val="26"/>
          <w:lang w:eastAsia="ar-SA"/>
        </w:rPr>
      </w:pPr>
      <w:proofErr w:type="gramStart"/>
      <w:r w:rsidRPr="008A4EE3">
        <w:rPr>
          <w:rFonts w:ascii="Times New Roman" w:hAnsi="Times New Roman" w:cs="Times New Roman"/>
          <w:sz w:val="26"/>
          <w:szCs w:val="26"/>
        </w:rPr>
        <w:lastRenderedPageBreak/>
        <w:t>В 2016 – 2017 учебном году три выпускные группы посещали оздоровительный курс по программе «БОС - Здоровье» под руководством педагога-психолога Ирины Петровны Макаровой, 22 человека - группа «Почемучка», 8 человек – группа «Сказка», 12 человек – группа «Вишенка».</w:t>
      </w:r>
      <w:proofErr w:type="gramEnd"/>
      <w:r w:rsidRPr="008A4EE3">
        <w:rPr>
          <w:rFonts w:ascii="Times New Roman" w:hAnsi="Times New Roman" w:cs="Times New Roman"/>
          <w:sz w:val="26"/>
          <w:szCs w:val="26"/>
        </w:rPr>
        <w:t xml:space="preserve"> С детьми этих групп был составлен учебный </w:t>
      </w:r>
      <w:proofErr w:type="gramStart"/>
      <w:r w:rsidRPr="008A4EE3">
        <w:rPr>
          <w:rFonts w:ascii="Times New Roman" w:hAnsi="Times New Roman" w:cs="Times New Roman"/>
          <w:sz w:val="26"/>
          <w:szCs w:val="26"/>
        </w:rPr>
        <w:t>план</w:t>
      </w:r>
      <w:proofErr w:type="gramEnd"/>
      <w:r w:rsidRPr="008A4EE3">
        <w:rPr>
          <w:rFonts w:ascii="Times New Roman" w:hAnsi="Times New Roman" w:cs="Times New Roman"/>
          <w:sz w:val="26"/>
          <w:szCs w:val="26"/>
        </w:rPr>
        <w:t xml:space="preserve"> основанный на методических рекомендациях (автор </w:t>
      </w:r>
      <w:proofErr w:type="spellStart"/>
      <w:r w:rsidRPr="008A4EE3">
        <w:rPr>
          <w:rFonts w:ascii="Times New Roman" w:hAnsi="Times New Roman" w:cs="Times New Roman"/>
          <w:sz w:val="26"/>
          <w:szCs w:val="26"/>
        </w:rPr>
        <w:t>Сметанкин</w:t>
      </w:r>
      <w:proofErr w:type="spellEnd"/>
      <w:r w:rsidRPr="008A4EE3">
        <w:rPr>
          <w:rFonts w:ascii="Times New Roman" w:hAnsi="Times New Roman" w:cs="Times New Roman"/>
          <w:sz w:val="26"/>
          <w:szCs w:val="26"/>
        </w:rPr>
        <w:t xml:space="preserve"> А.А.) - это оздоровительный курс, рассчитанный на 18 занятий, включающих в себя теоретические и практические занятия. </w:t>
      </w:r>
      <w:proofErr w:type="gramStart"/>
      <w:r w:rsidRPr="008A4EE3">
        <w:rPr>
          <w:rFonts w:ascii="Times New Roman" w:hAnsi="Times New Roman" w:cs="Times New Roman"/>
          <w:sz w:val="26"/>
          <w:szCs w:val="26"/>
          <w:lang w:eastAsia="ar-SA"/>
        </w:rPr>
        <w:t>По окончании каждого занятия исходный уровень здоровья и динамика его изменения отражались в электронной картотеки.</w:t>
      </w:r>
      <w:proofErr w:type="gramEnd"/>
    </w:p>
    <w:p w:rsidR="005B5121" w:rsidRPr="008A4EE3" w:rsidRDefault="001B5A83" w:rsidP="00991D80">
      <w:pPr>
        <w:spacing w:after="0" w:line="240" w:lineRule="auto"/>
        <w:ind w:right="-2" w:firstLine="831"/>
        <w:jc w:val="both"/>
        <w:rPr>
          <w:rFonts w:ascii="Times New Roman" w:hAnsi="Times New Roman" w:cs="Times New Roman"/>
          <w:sz w:val="26"/>
          <w:szCs w:val="26"/>
          <w:lang w:eastAsia="ar-SA"/>
        </w:rPr>
      </w:pPr>
      <w:r>
        <w:rPr>
          <w:rFonts w:ascii="Times New Roman" w:hAnsi="Times New Roman" w:cs="Times New Roman"/>
          <w:sz w:val="26"/>
          <w:szCs w:val="26"/>
        </w:rPr>
        <w:t>Педагогом-психологом</w:t>
      </w:r>
      <w:r w:rsidR="005B5121" w:rsidRPr="008A4EE3">
        <w:rPr>
          <w:rFonts w:ascii="Times New Roman" w:hAnsi="Times New Roman" w:cs="Times New Roman"/>
          <w:sz w:val="26"/>
          <w:szCs w:val="26"/>
        </w:rPr>
        <w:t xml:space="preserve"> был проведен психолого-педагогический мониторинг, результаты которого позволили определить уровень влияния </w:t>
      </w:r>
      <w:proofErr w:type="spellStart"/>
      <w:proofErr w:type="gramStart"/>
      <w:r w:rsidR="005B5121" w:rsidRPr="008A4EE3">
        <w:rPr>
          <w:rFonts w:ascii="Times New Roman" w:hAnsi="Times New Roman" w:cs="Times New Roman"/>
          <w:sz w:val="26"/>
          <w:szCs w:val="26"/>
        </w:rPr>
        <w:t>БОС-технологии</w:t>
      </w:r>
      <w:proofErr w:type="spellEnd"/>
      <w:proofErr w:type="gramEnd"/>
      <w:r w:rsidR="005B5121" w:rsidRPr="008A4EE3">
        <w:rPr>
          <w:rFonts w:ascii="Times New Roman" w:hAnsi="Times New Roman" w:cs="Times New Roman"/>
          <w:sz w:val="26"/>
          <w:szCs w:val="26"/>
        </w:rPr>
        <w:t>.</w:t>
      </w:r>
    </w:p>
    <w:p w:rsidR="005B5121" w:rsidRPr="008A4EE3" w:rsidRDefault="005B5121"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Наблюдая за динамикой, можно сделать вывод, что применение </w:t>
      </w:r>
      <w:proofErr w:type="spellStart"/>
      <w:r w:rsidRPr="008A4EE3">
        <w:rPr>
          <w:rFonts w:ascii="Times New Roman" w:hAnsi="Times New Roman" w:cs="Times New Roman"/>
          <w:sz w:val="26"/>
          <w:szCs w:val="26"/>
        </w:rPr>
        <w:t>здоровьесберегающей</w:t>
      </w:r>
      <w:proofErr w:type="spellEnd"/>
      <w:r w:rsidRPr="008A4EE3">
        <w:rPr>
          <w:rFonts w:ascii="Times New Roman" w:hAnsi="Times New Roman" w:cs="Times New Roman"/>
          <w:sz w:val="26"/>
          <w:szCs w:val="26"/>
        </w:rPr>
        <w:t xml:space="preserve"> технологии «БОС – Здоровье» положительно влияет на </w:t>
      </w:r>
      <w:proofErr w:type="spellStart"/>
      <w:r w:rsidRPr="008A4EE3">
        <w:rPr>
          <w:rFonts w:ascii="Times New Roman" w:hAnsi="Times New Roman" w:cs="Times New Roman"/>
          <w:sz w:val="26"/>
          <w:szCs w:val="26"/>
        </w:rPr>
        <w:t>психоэмоциональное</w:t>
      </w:r>
      <w:proofErr w:type="spellEnd"/>
      <w:r w:rsidRPr="008A4EE3">
        <w:rPr>
          <w:rFonts w:ascii="Times New Roman" w:hAnsi="Times New Roman" w:cs="Times New Roman"/>
          <w:sz w:val="26"/>
          <w:szCs w:val="26"/>
        </w:rPr>
        <w:t xml:space="preserve"> состояние ребенка, улучшает внимание, повышает мотивацию к занятиям, использование электронных пособий положительно влияет на интеллектуальное развитие ребенка. </w:t>
      </w:r>
    </w:p>
    <w:p w:rsidR="005B5121" w:rsidRPr="008A4EE3" w:rsidRDefault="005B5121"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bCs/>
          <w:sz w:val="26"/>
          <w:szCs w:val="26"/>
        </w:rPr>
        <w:t xml:space="preserve">На новый 2017-2018 учебный год планируем продолжать </w:t>
      </w:r>
      <w:r w:rsidRPr="008A4EE3">
        <w:rPr>
          <w:rFonts w:ascii="Times New Roman" w:hAnsi="Times New Roman" w:cs="Times New Roman"/>
          <w:sz w:val="26"/>
          <w:szCs w:val="26"/>
        </w:rPr>
        <w:t>проведение «уроков Здоровья» игровой оздоровительной технологии БОС - Здоровье с детьми старшего дошкольного возраста (старшие группы «Вишенка», «Сказка», подготовительная группа «Радуга»). П</w:t>
      </w:r>
      <w:r w:rsidRPr="008A4EE3">
        <w:rPr>
          <w:rFonts w:ascii="Times New Roman" w:hAnsi="Times New Roman" w:cs="Times New Roman"/>
          <w:bCs/>
          <w:sz w:val="26"/>
          <w:szCs w:val="26"/>
        </w:rPr>
        <w:t xml:space="preserve">роводить с родителями воспитанников, включенных в инновационную деятельность, родительские собрания, семинары-практикумы. </w:t>
      </w:r>
    </w:p>
    <w:p w:rsidR="005B5121" w:rsidRDefault="005B5121" w:rsidP="00991D80">
      <w:pPr>
        <w:spacing w:after="0" w:line="240" w:lineRule="auto"/>
        <w:ind w:right="-2" w:firstLine="831"/>
        <w:jc w:val="both"/>
        <w:rPr>
          <w:rFonts w:ascii="Times New Roman" w:hAnsi="Times New Roman" w:cs="Times New Roman"/>
          <w:sz w:val="26"/>
          <w:szCs w:val="26"/>
        </w:rPr>
      </w:pPr>
    </w:p>
    <w:p w:rsidR="005B5121" w:rsidRPr="008A4EE3" w:rsidRDefault="005B5121" w:rsidP="006F2350">
      <w:pPr>
        <w:spacing w:after="0" w:line="240" w:lineRule="auto"/>
        <w:ind w:right="-2"/>
        <w:jc w:val="center"/>
        <w:rPr>
          <w:rFonts w:ascii="Times New Roman" w:hAnsi="Times New Roman" w:cs="Times New Roman"/>
          <w:b/>
          <w:sz w:val="26"/>
          <w:szCs w:val="26"/>
        </w:rPr>
      </w:pPr>
      <w:r w:rsidRPr="008A4EE3">
        <w:rPr>
          <w:rFonts w:ascii="Times New Roman" w:hAnsi="Times New Roman" w:cs="Times New Roman"/>
          <w:b/>
          <w:sz w:val="26"/>
          <w:szCs w:val="26"/>
        </w:rPr>
        <w:t>Эффективнос</w:t>
      </w:r>
      <w:r w:rsidR="003227E6">
        <w:rPr>
          <w:rFonts w:ascii="Times New Roman" w:hAnsi="Times New Roman" w:cs="Times New Roman"/>
          <w:b/>
          <w:sz w:val="26"/>
          <w:szCs w:val="26"/>
        </w:rPr>
        <w:t>ть коррекционно-образовательной деятельности</w:t>
      </w:r>
    </w:p>
    <w:tbl>
      <w:tblPr>
        <w:tblpPr w:leftFromText="180" w:rightFromText="180" w:vertAnchor="text" w:horzAnchor="margin" w:tblpXSpec="center" w:tblpY="237"/>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708"/>
        <w:gridCol w:w="851"/>
        <w:gridCol w:w="709"/>
        <w:gridCol w:w="537"/>
        <w:gridCol w:w="709"/>
        <w:gridCol w:w="709"/>
        <w:gridCol w:w="708"/>
        <w:gridCol w:w="709"/>
        <w:gridCol w:w="850"/>
        <w:gridCol w:w="851"/>
      </w:tblGrid>
      <w:tr w:rsidR="005B5121" w:rsidRPr="008A4EE3" w:rsidTr="006F2350">
        <w:trPr>
          <w:trHeight w:val="1341"/>
        </w:trPr>
        <w:tc>
          <w:tcPr>
            <w:tcW w:w="959" w:type="dxa"/>
            <w:vMerge w:val="restart"/>
            <w:textDirection w:val="btLr"/>
            <w:vAlign w:val="center"/>
          </w:tcPr>
          <w:p w:rsidR="005B5121" w:rsidRPr="008A4EE3" w:rsidRDefault="005B5121" w:rsidP="006F2350">
            <w:pPr>
              <w:spacing w:after="0" w:line="240" w:lineRule="auto"/>
              <w:ind w:left="113" w:right="113"/>
              <w:jc w:val="center"/>
              <w:rPr>
                <w:rFonts w:ascii="Times New Roman" w:hAnsi="Times New Roman" w:cs="Times New Roman"/>
                <w:b/>
                <w:sz w:val="26"/>
                <w:szCs w:val="26"/>
              </w:rPr>
            </w:pPr>
            <w:r w:rsidRPr="008A4EE3">
              <w:rPr>
                <w:rFonts w:ascii="Times New Roman" w:hAnsi="Times New Roman" w:cs="Times New Roman"/>
                <w:b/>
                <w:sz w:val="26"/>
                <w:szCs w:val="26"/>
              </w:rPr>
              <w:t>Группа</w:t>
            </w:r>
          </w:p>
        </w:tc>
        <w:tc>
          <w:tcPr>
            <w:tcW w:w="850" w:type="dxa"/>
            <w:vMerge w:val="restart"/>
            <w:textDirection w:val="btLr"/>
            <w:vAlign w:val="center"/>
          </w:tcPr>
          <w:p w:rsidR="005B5121" w:rsidRPr="008A4EE3" w:rsidRDefault="005B5121" w:rsidP="006F2350">
            <w:pPr>
              <w:spacing w:after="0" w:line="240" w:lineRule="auto"/>
              <w:ind w:left="113" w:right="113"/>
              <w:jc w:val="center"/>
              <w:rPr>
                <w:rFonts w:ascii="Times New Roman" w:hAnsi="Times New Roman" w:cs="Times New Roman"/>
                <w:b/>
                <w:sz w:val="26"/>
                <w:szCs w:val="26"/>
              </w:rPr>
            </w:pPr>
            <w:r w:rsidRPr="008A4EE3">
              <w:rPr>
                <w:rFonts w:ascii="Times New Roman" w:hAnsi="Times New Roman" w:cs="Times New Roman"/>
                <w:b/>
                <w:sz w:val="26"/>
                <w:szCs w:val="26"/>
              </w:rPr>
              <w:t>Списочный состав</w:t>
            </w:r>
          </w:p>
        </w:tc>
        <w:tc>
          <w:tcPr>
            <w:tcW w:w="2805" w:type="dxa"/>
            <w:gridSpan w:val="4"/>
            <w:vAlign w:val="center"/>
          </w:tcPr>
          <w:p w:rsidR="005B5121" w:rsidRPr="008A4EE3" w:rsidRDefault="005B5121" w:rsidP="006F2350">
            <w:pPr>
              <w:spacing w:after="0" w:line="240" w:lineRule="auto"/>
              <w:jc w:val="center"/>
              <w:rPr>
                <w:rFonts w:ascii="Times New Roman" w:hAnsi="Times New Roman" w:cs="Times New Roman"/>
                <w:b/>
                <w:sz w:val="26"/>
                <w:szCs w:val="26"/>
              </w:rPr>
            </w:pPr>
            <w:r w:rsidRPr="008A4EE3">
              <w:rPr>
                <w:rFonts w:ascii="Times New Roman" w:hAnsi="Times New Roman" w:cs="Times New Roman"/>
                <w:b/>
                <w:sz w:val="26"/>
                <w:szCs w:val="26"/>
              </w:rPr>
              <w:t>Продолжат обучение</w:t>
            </w:r>
          </w:p>
        </w:tc>
        <w:tc>
          <w:tcPr>
            <w:tcW w:w="4536" w:type="dxa"/>
            <w:gridSpan w:val="6"/>
            <w:vAlign w:val="center"/>
          </w:tcPr>
          <w:p w:rsidR="005B5121" w:rsidRPr="008A4EE3" w:rsidRDefault="005B5121" w:rsidP="006F2350">
            <w:pPr>
              <w:spacing w:after="0" w:line="240" w:lineRule="auto"/>
              <w:jc w:val="center"/>
              <w:rPr>
                <w:rFonts w:ascii="Times New Roman" w:hAnsi="Times New Roman" w:cs="Times New Roman"/>
                <w:b/>
                <w:sz w:val="26"/>
                <w:szCs w:val="26"/>
              </w:rPr>
            </w:pPr>
            <w:proofErr w:type="gramStart"/>
            <w:r w:rsidRPr="008A4EE3">
              <w:rPr>
                <w:rFonts w:ascii="Times New Roman" w:hAnsi="Times New Roman" w:cs="Times New Roman"/>
                <w:b/>
                <w:sz w:val="26"/>
                <w:szCs w:val="26"/>
              </w:rPr>
              <w:t>Выпущены</w:t>
            </w:r>
            <w:proofErr w:type="gramEnd"/>
            <w:r w:rsidRPr="008A4EE3">
              <w:rPr>
                <w:rFonts w:ascii="Times New Roman" w:hAnsi="Times New Roman" w:cs="Times New Roman"/>
                <w:b/>
                <w:sz w:val="26"/>
                <w:szCs w:val="26"/>
              </w:rPr>
              <w:t xml:space="preserve"> в 1 класс СОШ</w:t>
            </w:r>
          </w:p>
        </w:tc>
      </w:tr>
      <w:tr w:rsidR="005B5121" w:rsidRPr="008A4EE3" w:rsidTr="006F2350">
        <w:trPr>
          <w:trHeight w:val="456"/>
        </w:trPr>
        <w:tc>
          <w:tcPr>
            <w:tcW w:w="959" w:type="dxa"/>
            <w:vMerge/>
            <w:vAlign w:val="center"/>
          </w:tcPr>
          <w:p w:rsidR="005B5121" w:rsidRPr="008A4EE3" w:rsidRDefault="005B5121" w:rsidP="006F2350">
            <w:pPr>
              <w:spacing w:after="0" w:line="240" w:lineRule="auto"/>
              <w:jc w:val="center"/>
              <w:rPr>
                <w:rFonts w:ascii="Times New Roman" w:hAnsi="Times New Roman" w:cs="Times New Roman"/>
                <w:sz w:val="26"/>
                <w:szCs w:val="26"/>
              </w:rPr>
            </w:pPr>
          </w:p>
        </w:tc>
        <w:tc>
          <w:tcPr>
            <w:tcW w:w="850" w:type="dxa"/>
            <w:vMerge/>
            <w:vAlign w:val="center"/>
          </w:tcPr>
          <w:p w:rsidR="005B5121" w:rsidRPr="008A4EE3" w:rsidRDefault="005B5121" w:rsidP="006F2350">
            <w:pPr>
              <w:spacing w:after="0" w:line="240" w:lineRule="auto"/>
              <w:jc w:val="center"/>
              <w:rPr>
                <w:rFonts w:ascii="Times New Roman" w:hAnsi="Times New Roman" w:cs="Times New Roman"/>
                <w:sz w:val="26"/>
                <w:szCs w:val="26"/>
              </w:rPr>
            </w:pPr>
          </w:p>
        </w:tc>
        <w:tc>
          <w:tcPr>
            <w:tcW w:w="1559" w:type="dxa"/>
            <w:gridSpan w:val="2"/>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с улучшенной речью</w:t>
            </w:r>
          </w:p>
        </w:tc>
        <w:tc>
          <w:tcPr>
            <w:tcW w:w="1246" w:type="dxa"/>
            <w:gridSpan w:val="2"/>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без улучшения</w:t>
            </w:r>
          </w:p>
        </w:tc>
        <w:tc>
          <w:tcPr>
            <w:tcW w:w="1418" w:type="dxa"/>
            <w:gridSpan w:val="2"/>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с нормой</w:t>
            </w:r>
          </w:p>
        </w:tc>
        <w:tc>
          <w:tcPr>
            <w:tcW w:w="1417" w:type="dxa"/>
            <w:gridSpan w:val="2"/>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в пределах нормы</w:t>
            </w:r>
          </w:p>
        </w:tc>
        <w:tc>
          <w:tcPr>
            <w:tcW w:w="1701" w:type="dxa"/>
            <w:gridSpan w:val="2"/>
            <w:vAlign w:val="center"/>
          </w:tcPr>
          <w:p w:rsidR="005B5121" w:rsidRPr="008A4EE3" w:rsidRDefault="005B5121" w:rsidP="006F2350">
            <w:pPr>
              <w:spacing w:after="0" w:line="240" w:lineRule="auto"/>
              <w:ind w:right="-114"/>
              <w:jc w:val="center"/>
              <w:rPr>
                <w:rFonts w:ascii="Times New Roman" w:hAnsi="Times New Roman" w:cs="Times New Roman"/>
                <w:sz w:val="26"/>
                <w:szCs w:val="26"/>
              </w:rPr>
            </w:pPr>
            <w:r w:rsidRPr="008A4EE3">
              <w:rPr>
                <w:rFonts w:ascii="Times New Roman" w:hAnsi="Times New Roman" w:cs="Times New Roman"/>
                <w:sz w:val="26"/>
                <w:szCs w:val="26"/>
              </w:rPr>
              <w:t>с улучшенной речью</w:t>
            </w:r>
          </w:p>
        </w:tc>
      </w:tr>
      <w:tr w:rsidR="005B5121" w:rsidRPr="008A4EE3" w:rsidTr="006F2350">
        <w:trPr>
          <w:trHeight w:val="649"/>
        </w:trPr>
        <w:tc>
          <w:tcPr>
            <w:tcW w:w="959" w:type="dxa"/>
            <w:vMerge/>
            <w:vAlign w:val="center"/>
          </w:tcPr>
          <w:p w:rsidR="005B5121" w:rsidRPr="008A4EE3" w:rsidRDefault="005B5121" w:rsidP="006F2350">
            <w:pPr>
              <w:spacing w:after="0" w:line="240" w:lineRule="auto"/>
              <w:jc w:val="center"/>
              <w:rPr>
                <w:rFonts w:ascii="Times New Roman" w:hAnsi="Times New Roman" w:cs="Times New Roman"/>
                <w:sz w:val="26"/>
                <w:szCs w:val="26"/>
              </w:rPr>
            </w:pPr>
          </w:p>
        </w:tc>
        <w:tc>
          <w:tcPr>
            <w:tcW w:w="850" w:type="dxa"/>
            <w:vMerge/>
            <w:vAlign w:val="center"/>
          </w:tcPr>
          <w:p w:rsidR="005B5121" w:rsidRPr="008A4EE3" w:rsidRDefault="005B5121" w:rsidP="006F2350">
            <w:pPr>
              <w:spacing w:after="0" w:line="240" w:lineRule="auto"/>
              <w:jc w:val="center"/>
              <w:rPr>
                <w:rFonts w:ascii="Times New Roman" w:hAnsi="Times New Roman" w:cs="Times New Roman"/>
                <w:sz w:val="26"/>
                <w:szCs w:val="26"/>
              </w:rPr>
            </w:pPr>
          </w:p>
        </w:tc>
        <w:tc>
          <w:tcPr>
            <w:tcW w:w="708"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кол-во</w:t>
            </w:r>
          </w:p>
        </w:tc>
        <w:tc>
          <w:tcPr>
            <w:tcW w:w="851"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кол-во</w:t>
            </w:r>
          </w:p>
        </w:tc>
        <w:tc>
          <w:tcPr>
            <w:tcW w:w="537"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кол-во</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708"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кол-во</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850"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кол-во</w:t>
            </w:r>
          </w:p>
        </w:tc>
        <w:tc>
          <w:tcPr>
            <w:tcW w:w="851"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r>
      <w:tr w:rsidR="005B5121" w:rsidRPr="008A4EE3" w:rsidTr="006F2350">
        <w:tc>
          <w:tcPr>
            <w:tcW w:w="95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ОНР</w:t>
            </w:r>
          </w:p>
        </w:tc>
        <w:tc>
          <w:tcPr>
            <w:tcW w:w="850"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13</w:t>
            </w:r>
          </w:p>
        </w:tc>
        <w:tc>
          <w:tcPr>
            <w:tcW w:w="708"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6</w:t>
            </w:r>
          </w:p>
        </w:tc>
        <w:tc>
          <w:tcPr>
            <w:tcW w:w="851"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46</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537"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5</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38</w:t>
            </w:r>
          </w:p>
        </w:tc>
        <w:tc>
          <w:tcPr>
            <w:tcW w:w="708"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1</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8</w:t>
            </w:r>
          </w:p>
        </w:tc>
        <w:tc>
          <w:tcPr>
            <w:tcW w:w="850"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1</w:t>
            </w:r>
          </w:p>
        </w:tc>
        <w:tc>
          <w:tcPr>
            <w:tcW w:w="851"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8</w:t>
            </w:r>
          </w:p>
        </w:tc>
      </w:tr>
      <w:tr w:rsidR="005B5121" w:rsidRPr="008A4EE3" w:rsidTr="006F2350">
        <w:tc>
          <w:tcPr>
            <w:tcW w:w="95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ЗПР</w:t>
            </w:r>
          </w:p>
        </w:tc>
        <w:tc>
          <w:tcPr>
            <w:tcW w:w="850"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12</w:t>
            </w:r>
          </w:p>
        </w:tc>
        <w:tc>
          <w:tcPr>
            <w:tcW w:w="708"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6</w:t>
            </w:r>
          </w:p>
        </w:tc>
        <w:tc>
          <w:tcPr>
            <w:tcW w:w="851"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50</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537"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w:t>
            </w:r>
          </w:p>
        </w:tc>
        <w:tc>
          <w:tcPr>
            <w:tcW w:w="708"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2</w:t>
            </w:r>
          </w:p>
        </w:tc>
        <w:tc>
          <w:tcPr>
            <w:tcW w:w="709"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16</w:t>
            </w:r>
          </w:p>
        </w:tc>
        <w:tc>
          <w:tcPr>
            <w:tcW w:w="850"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4</w:t>
            </w:r>
          </w:p>
        </w:tc>
        <w:tc>
          <w:tcPr>
            <w:tcW w:w="851" w:type="dxa"/>
            <w:vAlign w:val="center"/>
          </w:tcPr>
          <w:p w:rsidR="005B5121" w:rsidRPr="008A4EE3" w:rsidRDefault="005B5121" w:rsidP="006F2350">
            <w:pPr>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34</w:t>
            </w:r>
          </w:p>
        </w:tc>
      </w:tr>
    </w:tbl>
    <w:p w:rsidR="005B5121" w:rsidRDefault="005B5121" w:rsidP="00991D80">
      <w:pPr>
        <w:spacing w:after="0" w:line="240" w:lineRule="auto"/>
        <w:ind w:right="-2" w:firstLine="831"/>
        <w:rPr>
          <w:rFonts w:ascii="Times New Roman" w:hAnsi="Times New Roman" w:cs="Times New Roman"/>
          <w:sz w:val="26"/>
          <w:szCs w:val="26"/>
        </w:rPr>
      </w:pPr>
    </w:p>
    <w:p w:rsidR="003227E6" w:rsidRPr="005B5121" w:rsidRDefault="003227E6" w:rsidP="003227E6">
      <w:pPr>
        <w:spacing w:after="0" w:line="240" w:lineRule="auto"/>
        <w:ind w:right="-2" w:firstLine="831"/>
        <w:jc w:val="center"/>
        <w:rPr>
          <w:rFonts w:ascii="Times New Roman" w:hAnsi="Times New Roman" w:cs="Times New Roman"/>
          <w:b/>
          <w:sz w:val="26"/>
          <w:szCs w:val="26"/>
        </w:rPr>
      </w:pPr>
      <w:r w:rsidRPr="005B5121">
        <w:rPr>
          <w:rFonts w:ascii="Times New Roman" w:hAnsi="Times New Roman" w:cs="Times New Roman"/>
          <w:b/>
          <w:sz w:val="26"/>
          <w:szCs w:val="26"/>
        </w:rPr>
        <w:t xml:space="preserve">Сравнительный анализ </w:t>
      </w:r>
      <w:r>
        <w:rPr>
          <w:rFonts w:ascii="Times New Roman" w:hAnsi="Times New Roman" w:cs="Times New Roman"/>
          <w:b/>
          <w:sz w:val="26"/>
          <w:szCs w:val="26"/>
        </w:rPr>
        <w:t>эффективности коррекционно-образовательной деятельности</w:t>
      </w:r>
      <w:r w:rsidRPr="005B5121">
        <w:rPr>
          <w:rFonts w:ascii="Times New Roman" w:hAnsi="Times New Roman" w:cs="Times New Roman"/>
          <w:b/>
          <w:sz w:val="26"/>
          <w:szCs w:val="26"/>
        </w:rPr>
        <w:t xml:space="preserve"> за три года</w:t>
      </w:r>
    </w:p>
    <w:p w:rsidR="003227E6" w:rsidRDefault="003227E6" w:rsidP="003227E6">
      <w:pPr>
        <w:spacing w:after="0" w:line="240" w:lineRule="auto"/>
        <w:ind w:right="-2" w:firstLine="831"/>
        <w:jc w:val="center"/>
        <w:rPr>
          <w:rFonts w:ascii="Times New Roman" w:hAnsi="Times New Roman" w:cs="Times New Roman"/>
          <w:sz w:val="26"/>
          <w:szCs w:val="26"/>
        </w:rPr>
      </w:pPr>
    </w:p>
    <w:tbl>
      <w:tblPr>
        <w:tblStyle w:val="a7"/>
        <w:tblW w:w="0" w:type="auto"/>
        <w:tblLook w:val="04A0"/>
      </w:tblPr>
      <w:tblGrid>
        <w:gridCol w:w="2682"/>
        <w:gridCol w:w="1598"/>
        <w:gridCol w:w="1448"/>
        <w:gridCol w:w="1252"/>
        <w:gridCol w:w="1276"/>
        <w:gridCol w:w="1598"/>
      </w:tblGrid>
      <w:tr w:rsidR="003227E6" w:rsidTr="003227E6">
        <w:tc>
          <w:tcPr>
            <w:tcW w:w="2682" w:type="dxa"/>
            <w:vMerge w:val="restart"/>
          </w:tcPr>
          <w:p w:rsidR="003227E6" w:rsidRDefault="003227E6" w:rsidP="003227E6">
            <w:pPr>
              <w:ind w:right="-2"/>
              <w:jc w:val="center"/>
              <w:rPr>
                <w:rFonts w:ascii="Times New Roman" w:hAnsi="Times New Roman" w:cs="Times New Roman"/>
                <w:sz w:val="26"/>
                <w:szCs w:val="26"/>
              </w:rPr>
            </w:pPr>
            <w:r>
              <w:rPr>
                <w:rFonts w:ascii="Times New Roman" w:hAnsi="Times New Roman" w:cs="Times New Roman"/>
                <w:sz w:val="26"/>
                <w:szCs w:val="26"/>
              </w:rPr>
              <w:t>Учебный год</w:t>
            </w:r>
          </w:p>
        </w:tc>
        <w:tc>
          <w:tcPr>
            <w:tcW w:w="3046" w:type="dxa"/>
            <w:gridSpan w:val="2"/>
          </w:tcPr>
          <w:p w:rsidR="003227E6" w:rsidRDefault="003227E6" w:rsidP="003227E6">
            <w:pPr>
              <w:ind w:right="-2"/>
              <w:jc w:val="center"/>
              <w:rPr>
                <w:rFonts w:ascii="Times New Roman" w:hAnsi="Times New Roman" w:cs="Times New Roman"/>
                <w:sz w:val="26"/>
                <w:szCs w:val="26"/>
              </w:rPr>
            </w:pPr>
            <w:r>
              <w:rPr>
                <w:rFonts w:ascii="Times New Roman" w:hAnsi="Times New Roman" w:cs="Times New Roman"/>
                <w:sz w:val="26"/>
                <w:szCs w:val="26"/>
              </w:rPr>
              <w:t xml:space="preserve">Продолжат обучение </w:t>
            </w:r>
          </w:p>
        </w:tc>
        <w:tc>
          <w:tcPr>
            <w:tcW w:w="4126" w:type="dxa"/>
            <w:gridSpan w:val="3"/>
          </w:tcPr>
          <w:p w:rsidR="003227E6" w:rsidRDefault="003227E6" w:rsidP="003227E6">
            <w:pPr>
              <w:ind w:right="-2"/>
              <w:jc w:val="center"/>
              <w:rPr>
                <w:rFonts w:ascii="Times New Roman" w:hAnsi="Times New Roman" w:cs="Times New Roman"/>
                <w:sz w:val="26"/>
                <w:szCs w:val="26"/>
              </w:rPr>
            </w:pPr>
            <w:proofErr w:type="gramStart"/>
            <w:r>
              <w:rPr>
                <w:rFonts w:ascii="Times New Roman" w:hAnsi="Times New Roman" w:cs="Times New Roman"/>
                <w:sz w:val="26"/>
                <w:szCs w:val="26"/>
              </w:rPr>
              <w:t>Выпущены</w:t>
            </w:r>
            <w:proofErr w:type="gramEnd"/>
            <w:r>
              <w:rPr>
                <w:rFonts w:ascii="Times New Roman" w:hAnsi="Times New Roman" w:cs="Times New Roman"/>
                <w:sz w:val="26"/>
                <w:szCs w:val="26"/>
              </w:rPr>
              <w:t xml:space="preserve"> в 1 класс СОШ</w:t>
            </w:r>
          </w:p>
        </w:tc>
      </w:tr>
      <w:tr w:rsidR="003227E6" w:rsidTr="003227E6">
        <w:tc>
          <w:tcPr>
            <w:tcW w:w="2682" w:type="dxa"/>
            <w:vMerge/>
          </w:tcPr>
          <w:p w:rsidR="003227E6" w:rsidRDefault="003227E6" w:rsidP="003E0B3C">
            <w:pPr>
              <w:ind w:right="-2"/>
              <w:jc w:val="center"/>
              <w:rPr>
                <w:rFonts w:ascii="Times New Roman" w:hAnsi="Times New Roman" w:cs="Times New Roman"/>
                <w:sz w:val="26"/>
                <w:szCs w:val="26"/>
              </w:rPr>
            </w:pPr>
          </w:p>
        </w:tc>
        <w:tc>
          <w:tcPr>
            <w:tcW w:w="1598" w:type="dxa"/>
          </w:tcPr>
          <w:p w:rsidR="003227E6" w:rsidRDefault="003227E6" w:rsidP="003E0B3C">
            <w:pPr>
              <w:ind w:right="-2"/>
              <w:jc w:val="center"/>
              <w:rPr>
                <w:rFonts w:ascii="Times New Roman" w:hAnsi="Times New Roman" w:cs="Times New Roman"/>
                <w:sz w:val="26"/>
                <w:szCs w:val="26"/>
              </w:rPr>
            </w:pPr>
            <w:r>
              <w:rPr>
                <w:rFonts w:ascii="Times New Roman" w:hAnsi="Times New Roman" w:cs="Times New Roman"/>
                <w:sz w:val="26"/>
                <w:szCs w:val="26"/>
              </w:rPr>
              <w:t>С улучшенной речью</w:t>
            </w:r>
          </w:p>
        </w:tc>
        <w:tc>
          <w:tcPr>
            <w:tcW w:w="1448" w:type="dxa"/>
          </w:tcPr>
          <w:p w:rsidR="003227E6" w:rsidRDefault="003227E6" w:rsidP="003E0B3C">
            <w:pPr>
              <w:ind w:right="-2"/>
              <w:jc w:val="center"/>
              <w:rPr>
                <w:rFonts w:ascii="Times New Roman" w:hAnsi="Times New Roman" w:cs="Times New Roman"/>
                <w:sz w:val="26"/>
                <w:szCs w:val="26"/>
              </w:rPr>
            </w:pPr>
            <w:r>
              <w:rPr>
                <w:rFonts w:ascii="Times New Roman" w:hAnsi="Times New Roman" w:cs="Times New Roman"/>
                <w:sz w:val="26"/>
                <w:szCs w:val="26"/>
              </w:rPr>
              <w:t>Без улучшения</w:t>
            </w:r>
          </w:p>
        </w:tc>
        <w:tc>
          <w:tcPr>
            <w:tcW w:w="1252" w:type="dxa"/>
          </w:tcPr>
          <w:p w:rsidR="003227E6" w:rsidRDefault="003227E6" w:rsidP="003E0B3C">
            <w:pPr>
              <w:ind w:right="-2"/>
              <w:jc w:val="center"/>
              <w:rPr>
                <w:rFonts w:ascii="Times New Roman" w:hAnsi="Times New Roman" w:cs="Times New Roman"/>
                <w:sz w:val="26"/>
                <w:szCs w:val="26"/>
              </w:rPr>
            </w:pPr>
            <w:r>
              <w:rPr>
                <w:rFonts w:ascii="Times New Roman" w:hAnsi="Times New Roman" w:cs="Times New Roman"/>
                <w:sz w:val="26"/>
                <w:szCs w:val="26"/>
              </w:rPr>
              <w:t>С нормой</w:t>
            </w:r>
          </w:p>
        </w:tc>
        <w:tc>
          <w:tcPr>
            <w:tcW w:w="1276" w:type="dxa"/>
          </w:tcPr>
          <w:p w:rsidR="003227E6" w:rsidRDefault="003227E6" w:rsidP="003E0B3C">
            <w:pPr>
              <w:ind w:right="-2" w:hanging="81"/>
              <w:jc w:val="center"/>
              <w:rPr>
                <w:rFonts w:ascii="Times New Roman" w:hAnsi="Times New Roman" w:cs="Times New Roman"/>
                <w:sz w:val="26"/>
                <w:szCs w:val="26"/>
              </w:rPr>
            </w:pPr>
            <w:r>
              <w:rPr>
                <w:rFonts w:ascii="Times New Roman" w:hAnsi="Times New Roman" w:cs="Times New Roman"/>
                <w:sz w:val="26"/>
                <w:szCs w:val="26"/>
              </w:rPr>
              <w:t>В пределах нормы</w:t>
            </w:r>
          </w:p>
        </w:tc>
        <w:tc>
          <w:tcPr>
            <w:tcW w:w="1598" w:type="dxa"/>
          </w:tcPr>
          <w:p w:rsidR="003227E6" w:rsidRDefault="003227E6" w:rsidP="003E0B3C">
            <w:pPr>
              <w:ind w:right="-2"/>
              <w:jc w:val="center"/>
              <w:rPr>
                <w:rFonts w:ascii="Times New Roman" w:hAnsi="Times New Roman" w:cs="Times New Roman"/>
                <w:sz w:val="26"/>
                <w:szCs w:val="26"/>
              </w:rPr>
            </w:pPr>
            <w:r>
              <w:rPr>
                <w:rFonts w:ascii="Times New Roman" w:hAnsi="Times New Roman" w:cs="Times New Roman"/>
                <w:sz w:val="26"/>
                <w:szCs w:val="26"/>
              </w:rPr>
              <w:t>С улучшенной речью</w:t>
            </w:r>
          </w:p>
        </w:tc>
      </w:tr>
      <w:tr w:rsidR="001A0AF3" w:rsidTr="003227E6">
        <w:tc>
          <w:tcPr>
            <w:tcW w:w="2682" w:type="dxa"/>
          </w:tcPr>
          <w:p w:rsidR="001A0AF3" w:rsidRDefault="001A0AF3" w:rsidP="001A0AF3">
            <w:pPr>
              <w:ind w:right="-2"/>
              <w:jc w:val="center"/>
              <w:rPr>
                <w:rFonts w:ascii="Times New Roman" w:hAnsi="Times New Roman" w:cs="Times New Roman"/>
                <w:sz w:val="26"/>
                <w:szCs w:val="26"/>
              </w:rPr>
            </w:pPr>
            <w:r>
              <w:rPr>
                <w:rFonts w:ascii="Times New Roman" w:hAnsi="Times New Roman" w:cs="Times New Roman"/>
                <w:sz w:val="26"/>
                <w:szCs w:val="26"/>
              </w:rPr>
              <w:t>2014 – 2015</w:t>
            </w:r>
          </w:p>
        </w:tc>
        <w:tc>
          <w:tcPr>
            <w:tcW w:w="1598"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75%</w:t>
            </w:r>
          </w:p>
        </w:tc>
        <w:tc>
          <w:tcPr>
            <w:tcW w:w="1448"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w:t>
            </w:r>
          </w:p>
        </w:tc>
        <w:tc>
          <w:tcPr>
            <w:tcW w:w="1252" w:type="dxa"/>
            <w:vAlign w:val="center"/>
          </w:tcPr>
          <w:p w:rsidR="001A0AF3" w:rsidRDefault="00053F1E" w:rsidP="003E0B3C">
            <w:pPr>
              <w:ind w:right="-2"/>
              <w:jc w:val="center"/>
              <w:rPr>
                <w:rFonts w:ascii="Times New Roman" w:hAnsi="Times New Roman" w:cs="Times New Roman"/>
                <w:sz w:val="26"/>
                <w:szCs w:val="26"/>
              </w:rPr>
            </w:pPr>
            <w:r>
              <w:rPr>
                <w:rFonts w:ascii="Times New Roman" w:hAnsi="Times New Roman" w:cs="Times New Roman"/>
                <w:sz w:val="26"/>
                <w:szCs w:val="26"/>
              </w:rPr>
              <w:t>13%</w:t>
            </w:r>
          </w:p>
        </w:tc>
        <w:tc>
          <w:tcPr>
            <w:tcW w:w="1276" w:type="dxa"/>
            <w:vAlign w:val="center"/>
          </w:tcPr>
          <w:p w:rsidR="001A0AF3" w:rsidRDefault="00053F1E" w:rsidP="003E0B3C">
            <w:pPr>
              <w:ind w:right="-2" w:hanging="81"/>
              <w:jc w:val="center"/>
              <w:rPr>
                <w:rFonts w:ascii="Times New Roman" w:hAnsi="Times New Roman" w:cs="Times New Roman"/>
                <w:sz w:val="26"/>
                <w:szCs w:val="26"/>
              </w:rPr>
            </w:pPr>
            <w:r>
              <w:rPr>
                <w:rFonts w:ascii="Times New Roman" w:hAnsi="Times New Roman" w:cs="Times New Roman"/>
                <w:sz w:val="26"/>
                <w:szCs w:val="26"/>
              </w:rPr>
              <w:t>4%</w:t>
            </w:r>
          </w:p>
        </w:tc>
        <w:tc>
          <w:tcPr>
            <w:tcW w:w="1598" w:type="dxa"/>
            <w:vAlign w:val="center"/>
          </w:tcPr>
          <w:p w:rsidR="001A0AF3" w:rsidRDefault="00053F1E" w:rsidP="003E0B3C">
            <w:pPr>
              <w:ind w:right="-2"/>
              <w:jc w:val="center"/>
              <w:rPr>
                <w:rFonts w:ascii="Times New Roman" w:hAnsi="Times New Roman" w:cs="Times New Roman"/>
                <w:sz w:val="26"/>
                <w:szCs w:val="26"/>
              </w:rPr>
            </w:pPr>
            <w:r>
              <w:rPr>
                <w:rFonts w:ascii="Times New Roman" w:hAnsi="Times New Roman" w:cs="Times New Roman"/>
                <w:sz w:val="26"/>
                <w:szCs w:val="26"/>
              </w:rPr>
              <w:t>8%</w:t>
            </w:r>
          </w:p>
        </w:tc>
      </w:tr>
      <w:tr w:rsidR="001A0AF3" w:rsidTr="003227E6">
        <w:tc>
          <w:tcPr>
            <w:tcW w:w="2682" w:type="dxa"/>
          </w:tcPr>
          <w:p w:rsidR="001A0AF3" w:rsidRDefault="001A0AF3" w:rsidP="001A0AF3">
            <w:pPr>
              <w:ind w:right="-2"/>
              <w:jc w:val="center"/>
              <w:rPr>
                <w:rFonts w:ascii="Times New Roman" w:hAnsi="Times New Roman" w:cs="Times New Roman"/>
                <w:sz w:val="26"/>
                <w:szCs w:val="26"/>
              </w:rPr>
            </w:pPr>
            <w:r>
              <w:rPr>
                <w:rFonts w:ascii="Times New Roman" w:hAnsi="Times New Roman" w:cs="Times New Roman"/>
                <w:sz w:val="26"/>
                <w:szCs w:val="26"/>
              </w:rPr>
              <w:t>2015 – 2016</w:t>
            </w:r>
          </w:p>
        </w:tc>
        <w:tc>
          <w:tcPr>
            <w:tcW w:w="1598"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39%</w:t>
            </w:r>
          </w:p>
        </w:tc>
        <w:tc>
          <w:tcPr>
            <w:tcW w:w="1448"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w:t>
            </w:r>
          </w:p>
        </w:tc>
        <w:tc>
          <w:tcPr>
            <w:tcW w:w="1252"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26%</w:t>
            </w:r>
          </w:p>
        </w:tc>
        <w:tc>
          <w:tcPr>
            <w:tcW w:w="1276" w:type="dxa"/>
            <w:vAlign w:val="center"/>
          </w:tcPr>
          <w:p w:rsidR="001A0AF3" w:rsidRDefault="001A0AF3" w:rsidP="003E0B3C">
            <w:pPr>
              <w:ind w:right="-2" w:hanging="81"/>
              <w:jc w:val="center"/>
              <w:rPr>
                <w:rFonts w:ascii="Times New Roman" w:hAnsi="Times New Roman" w:cs="Times New Roman"/>
                <w:sz w:val="26"/>
                <w:szCs w:val="26"/>
              </w:rPr>
            </w:pPr>
            <w:r>
              <w:rPr>
                <w:rFonts w:ascii="Times New Roman" w:hAnsi="Times New Roman" w:cs="Times New Roman"/>
                <w:sz w:val="26"/>
                <w:szCs w:val="26"/>
              </w:rPr>
              <w:t>-</w:t>
            </w:r>
          </w:p>
        </w:tc>
        <w:tc>
          <w:tcPr>
            <w:tcW w:w="1598" w:type="dxa"/>
            <w:vAlign w:val="center"/>
          </w:tcPr>
          <w:p w:rsidR="001A0AF3" w:rsidRDefault="00053F1E" w:rsidP="003E0B3C">
            <w:pPr>
              <w:ind w:right="-2"/>
              <w:jc w:val="center"/>
              <w:rPr>
                <w:rFonts w:ascii="Times New Roman" w:hAnsi="Times New Roman" w:cs="Times New Roman"/>
                <w:sz w:val="26"/>
                <w:szCs w:val="26"/>
              </w:rPr>
            </w:pPr>
            <w:r>
              <w:rPr>
                <w:rFonts w:ascii="Times New Roman" w:hAnsi="Times New Roman" w:cs="Times New Roman"/>
                <w:sz w:val="26"/>
                <w:szCs w:val="26"/>
              </w:rPr>
              <w:t>35%</w:t>
            </w:r>
          </w:p>
        </w:tc>
      </w:tr>
      <w:tr w:rsidR="001A0AF3" w:rsidTr="003227E6">
        <w:tc>
          <w:tcPr>
            <w:tcW w:w="2682" w:type="dxa"/>
          </w:tcPr>
          <w:p w:rsidR="001A0AF3" w:rsidRDefault="001A0AF3" w:rsidP="001A0AF3">
            <w:pPr>
              <w:ind w:right="-2"/>
              <w:jc w:val="center"/>
              <w:rPr>
                <w:rFonts w:ascii="Times New Roman" w:hAnsi="Times New Roman" w:cs="Times New Roman"/>
                <w:sz w:val="26"/>
                <w:szCs w:val="26"/>
              </w:rPr>
            </w:pPr>
            <w:r>
              <w:rPr>
                <w:rFonts w:ascii="Times New Roman" w:hAnsi="Times New Roman" w:cs="Times New Roman"/>
                <w:sz w:val="26"/>
                <w:szCs w:val="26"/>
              </w:rPr>
              <w:t>2016 - 2017</w:t>
            </w:r>
          </w:p>
        </w:tc>
        <w:tc>
          <w:tcPr>
            <w:tcW w:w="1598"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48%</w:t>
            </w:r>
          </w:p>
        </w:tc>
        <w:tc>
          <w:tcPr>
            <w:tcW w:w="1448"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w:t>
            </w:r>
          </w:p>
        </w:tc>
        <w:tc>
          <w:tcPr>
            <w:tcW w:w="1252"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20%</w:t>
            </w:r>
          </w:p>
        </w:tc>
        <w:tc>
          <w:tcPr>
            <w:tcW w:w="1276" w:type="dxa"/>
            <w:vAlign w:val="center"/>
          </w:tcPr>
          <w:p w:rsidR="001A0AF3" w:rsidRDefault="001A0AF3" w:rsidP="003E0B3C">
            <w:pPr>
              <w:ind w:right="-2" w:hanging="81"/>
              <w:jc w:val="center"/>
              <w:rPr>
                <w:rFonts w:ascii="Times New Roman" w:hAnsi="Times New Roman" w:cs="Times New Roman"/>
                <w:sz w:val="26"/>
                <w:szCs w:val="26"/>
              </w:rPr>
            </w:pPr>
            <w:r>
              <w:rPr>
                <w:rFonts w:ascii="Times New Roman" w:hAnsi="Times New Roman" w:cs="Times New Roman"/>
                <w:sz w:val="26"/>
                <w:szCs w:val="26"/>
              </w:rPr>
              <w:t>12%</w:t>
            </w:r>
          </w:p>
        </w:tc>
        <w:tc>
          <w:tcPr>
            <w:tcW w:w="1598" w:type="dxa"/>
            <w:vAlign w:val="center"/>
          </w:tcPr>
          <w:p w:rsidR="001A0AF3" w:rsidRDefault="001A0AF3" w:rsidP="003E0B3C">
            <w:pPr>
              <w:ind w:right="-2"/>
              <w:jc w:val="center"/>
              <w:rPr>
                <w:rFonts w:ascii="Times New Roman" w:hAnsi="Times New Roman" w:cs="Times New Roman"/>
                <w:sz w:val="26"/>
                <w:szCs w:val="26"/>
              </w:rPr>
            </w:pPr>
            <w:r>
              <w:rPr>
                <w:rFonts w:ascii="Times New Roman" w:hAnsi="Times New Roman" w:cs="Times New Roman"/>
                <w:sz w:val="26"/>
                <w:szCs w:val="26"/>
              </w:rPr>
              <w:t>20%</w:t>
            </w:r>
          </w:p>
        </w:tc>
      </w:tr>
    </w:tbl>
    <w:p w:rsidR="001B5A83" w:rsidRDefault="001B5A83" w:rsidP="00991D80">
      <w:pPr>
        <w:spacing w:after="0" w:line="240" w:lineRule="auto"/>
        <w:ind w:right="-2" w:firstLine="831"/>
        <w:rPr>
          <w:rFonts w:ascii="Times New Roman" w:hAnsi="Times New Roman" w:cs="Times New Roman"/>
          <w:sz w:val="26"/>
          <w:szCs w:val="26"/>
        </w:rPr>
      </w:pPr>
    </w:p>
    <w:p w:rsidR="005B5121" w:rsidRPr="008A4EE3" w:rsidRDefault="005B5121"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lastRenderedPageBreak/>
        <w:t xml:space="preserve">В группах компенсирующей направленности </w:t>
      </w:r>
      <w:r w:rsidR="00053F1E">
        <w:rPr>
          <w:rFonts w:ascii="Times New Roman" w:hAnsi="Times New Roman" w:cs="Times New Roman"/>
          <w:sz w:val="26"/>
          <w:szCs w:val="26"/>
        </w:rPr>
        <w:t xml:space="preserve">по результатам педагогического мониторинга </w:t>
      </w:r>
      <w:r w:rsidRPr="008A4EE3">
        <w:rPr>
          <w:rFonts w:ascii="Times New Roman" w:hAnsi="Times New Roman" w:cs="Times New Roman"/>
          <w:sz w:val="26"/>
          <w:szCs w:val="26"/>
        </w:rPr>
        <w:t>в этом учебном году выявлена положительная динамика развития детей.</w:t>
      </w:r>
      <w:r w:rsidR="006F2350">
        <w:rPr>
          <w:rFonts w:ascii="Times New Roman" w:hAnsi="Times New Roman" w:cs="Times New Roman"/>
          <w:sz w:val="26"/>
          <w:szCs w:val="26"/>
        </w:rPr>
        <w:t xml:space="preserve"> </w:t>
      </w:r>
    </w:p>
    <w:p w:rsidR="005B5121" w:rsidRPr="008A4EE3" w:rsidRDefault="005B5121"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связи с увеличением количества детей с ОВЗ в </w:t>
      </w:r>
      <w:proofErr w:type="spellStart"/>
      <w:r w:rsidRPr="008A4EE3">
        <w:rPr>
          <w:rFonts w:ascii="Times New Roman" w:hAnsi="Times New Roman" w:cs="Times New Roman"/>
          <w:sz w:val="26"/>
          <w:szCs w:val="26"/>
        </w:rPr>
        <w:t>общеразвивающих</w:t>
      </w:r>
      <w:proofErr w:type="spellEnd"/>
      <w:r w:rsidRPr="008A4EE3">
        <w:rPr>
          <w:rFonts w:ascii="Times New Roman" w:hAnsi="Times New Roman" w:cs="Times New Roman"/>
          <w:sz w:val="26"/>
          <w:szCs w:val="26"/>
        </w:rPr>
        <w:t xml:space="preserve"> группах, в следующем учебном году планируется продолжить работу по повышению компетенции педагогов в вопросах воспитания и обучения, индивидуального сопровождения детей с ОВЗ.</w:t>
      </w:r>
    </w:p>
    <w:p w:rsidR="00A46437" w:rsidRDefault="00A46437" w:rsidP="00991D80">
      <w:pPr>
        <w:spacing w:after="0" w:line="240" w:lineRule="auto"/>
        <w:ind w:right="-2" w:firstLine="831"/>
        <w:jc w:val="center"/>
        <w:rPr>
          <w:rFonts w:ascii="Times New Roman" w:hAnsi="Times New Roman" w:cs="Times New Roman"/>
          <w:b/>
          <w:sz w:val="26"/>
          <w:szCs w:val="26"/>
        </w:rPr>
      </w:pPr>
    </w:p>
    <w:p w:rsidR="003A10F7" w:rsidRDefault="003A10F7" w:rsidP="00991D80">
      <w:pPr>
        <w:spacing w:after="0" w:line="240" w:lineRule="auto"/>
        <w:ind w:right="-2" w:firstLine="831"/>
        <w:jc w:val="center"/>
        <w:rPr>
          <w:rFonts w:ascii="Times New Roman" w:hAnsi="Times New Roman" w:cs="Times New Roman"/>
          <w:b/>
          <w:sz w:val="26"/>
          <w:szCs w:val="26"/>
        </w:rPr>
      </w:pPr>
      <w:r w:rsidRPr="008A4EE3">
        <w:rPr>
          <w:rFonts w:ascii="Times New Roman" w:hAnsi="Times New Roman" w:cs="Times New Roman"/>
          <w:b/>
          <w:sz w:val="26"/>
          <w:szCs w:val="26"/>
        </w:rPr>
        <w:t>Охват детей логопедической пом</w:t>
      </w:r>
      <w:r w:rsidR="00EE48DF">
        <w:rPr>
          <w:rFonts w:ascii="Times New Roman" w:hAnsi="Times New Roman" w:cs="Times New Roman"/>
          <w:b/>
          <w:sz w:val="26"/>
          <w:szCs w:val="26"/>
        </w:rPr>
        <w:t xml:space="preserve">ощью в рамках работы </w:t>
      </w:r>
      <w:proofErr w:type="spellStart"/>
      <w:r w:rsidR="00EE48DF">
        <w:rPr>
          <w:rFonts w:ascii="Times New Roman" w:hAnsi="Times New Roman" w:cs="Times New Roman"/>
          <w:b/>
          <w:sz w:val="26"/>
          <w:szCs w:val="26"/>
        </w:rPr>
        <w:t>логопункта</w:t>
      </w:r>
      <w:proofErr w:type="spellEnd"/>
    </w:p>
    <w:p w:rsidR="00EE48DF" w:rsidRPr="008A4EE3" w:rsidRDefault="00EE48DF" w:rsidP="00991D80">
      <w:pPr>
        <w:spacing w:after="0" w:line="240" w:lineRule="auto"/>
        <w:ind w:right="-2" w:firstLine="831"/>
        <w:jc w:val="center"/>
        <w:rPr>
          <w:rFonts w:ascii="Times New Roman" w:hAnsi="Times New Roman" w:cs="Times New Roman"/>
          <w:b/>
          <w:sz w:val="26"/>
          <w:szCs w:val="26"/>
        </w:rPr>
      </w:pP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За прошедший период времени было обследован</w:t>
      </w:r>
      <w:r w:rsidR="00CD6B04">
        <w:rPr>
          <w:rFonts w:ascii="Times New Roman" w:hAnsi="Times New Roman" w:cs="Times New Roman"/>
          <w:sz w:val="26"/>
          <w:szCs w:val="26"/>
        </w:rPr>
        <w:t>о 72 ребёнка. Выявлен 51 ребенок</w:t>
      </w:r>
      <w:r w:rsidRPr="008A4EE3">
        <w:rPr>
          <w:rFonts w:ascii="Times New Roman" w:hAnsi="Times New Roman" w:cs="Times New Roman"/>
          <w:sz w:val="26"/>
          <w:szCs w:val="26"/>
        </w:rPr>
        <w:t xml:space="preserve"> с нарушением речи.</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На основе итоговой оценки речевого развития, особенностей поведения, характера, личностных качеств, интересов и способностей, состояния здоровья на коррекционную работу в  течение учебного года было зачислено 30 человек из общеобразовательных групп и 12 человек, посещающих группу ЗПР, 6 человек получали помощь в рамках </w:t>
      </w:r>
      <w:proofErr w:type="spellStart"/>
      <w:r w:rsidRPr="008A4EE3">
        <w:rPr>
          <w:rFonts w:ascii="Times New Roman" w:hAnsi="Times New Roman" w:cs="Times New Roman"/>
          <w:sz w:val="26"/>
          <w:szCs w:val="26"/>
        </w:rPr>
        <w:t>ПМПк</w:t>
      </w:r>
      <w:proofErr w:type="spellEnd"/>
      <w:r w:rsidRPr="008A4EE3">
        <w:rPr>
          <w:rFonts w:ascii="Times New Roman" w:hAnsi="Times New Roman" w:cs="Times New Roman"/>
          <w:sz w:val="26"/>
          <w:szCs w:val="26"/>
        </w:rPr>
        <w:t>. Диагностика речевых нарушений, целью которой являлось – выяснить характер нарушения речевой деятельности и потенциальные возможности детей, показала, что из 25 человек, посещающих общеобразовательные группы:</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11 челове</w:t>
      </w:r>
      <w:proofErr w:type="gramStart"/>
      <w:r w:rsidRPr="008A4EE3">
        <w:rPr>
          <w:rFonts w:ascii="Times New Roman" w:hAnsi="Times New Roman" w:cs="Times New Roman"/>
          <w:sz w:val="26"/>
          <w:szCs w:val="26"/>
        </w:rPr>
        <w:t>к-</w:t>
      </w:r>
      <w:proofErr w:type="gramEnd"/>
      <w:r w:rsidRPr="008A4EE3">
        <w:rPr>
          <w:rFonts w:ascii="Times New Roman" w:hAnsi="Times New Roman" w:cs="Times New Roman"/>
          <w:sz w:val="26"/>
          <w:szCs w:val="26"/>
        </w:rPr>
        <w:t xml:space="preserve"> дизартрия, </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8 человек с диагнозом </w:t>
      </w:r>
      <w:proofErr w:type="spellStart"/>
      <w:r w:rsidRPr="008A4EE3">
        <w:rPr>
          <w:rFonts w:ascii="Times New Roman" w:hAnsi="Times New Roman" w:cs="Times New Roman"/>
          <w:sz w:val="26"/>
          <w:szCs w:val="26"/>
        </w:rPr>
        <w:t>дислалия</w:t>
      </w:r>
      <w:proofErr w:type="spellEnd"/>
      <w:r w:rsidRPr="008A4EE3">
        <w:rPr>
          <w:rFonts w:ascii="Times New Roman" w:hAnsi="Times New Roman" w:cs="Times New Roman"/>
          <w:sz w:val="26"/>
          <w:szCs w:val="26"/>
        </w:rPr>
        <w:t>,</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2 </w:t>
      </w:r>
      <w:proofErr w:type="spellStart"/>
      <w:proofErr w:type="gramStart"/>
      <w:r w:rsidRPr="008A4EE3">
        <w:rPr>
          <w:rFonts w:ascii="Times New Roman" w:hAnsi="Times New Roman" w:cs="Times New Roman"/>
          <w:sz w:val="26"/>
          <w:szCs w:val="26"/>
        </w:rPr>
        <w:t>человека-лёгкая</w:t>
      </w:r>
      <w:proofErr w:type="spellEnd"/>
      <w:proofErr w:type="gramEnd"/>
      <w:r w:rsidRPr="008A4EE3">
        <w:rPr>
          <w:rFonts w:ascii="Times New Roman" w:hAnsi="Times New Roman" w:cs="Times New Roman"/>
          <w:sz w:val="26"/>
          <w:szCs w:val="26"/>
        </w:rPr>
        <w:t xml:space="preserve"> степень </w:t>
      </w:r>
      <w:proofErr w:type="spellStart"/>
      <w:r w:rsidRPr="008A4EE3">
        <w:rPr>
          <w:rFonts w:ascii="Times New Roman" w:hAnsi="Times New Roman" w:cs="Times New Roman"/>
          <w:sz w:val="26"/>
          <w:szCs w:val="26"/>
        </w:rPr>
        <w:t>логоневроза</w:t>
      </w:r>
      <w:proofErr w:type="spellEnd"/>
      <w:r w:rsidRPr="008A4EE3">
        <w:rPr>
          <w:rFonts w:ascii="Times New Roman" w:hAnsi="Times New Roman" w:cs="Times New Roman"/>
          <w:sz w:val="26"/>
          <w:szCs w:val="26"/>
        </w:rPr>
        <w:t xml:space="preserve">, </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2 </w:t>
      </w:r>
      <w:proofErr w:type="spellStart"/>
      <w:r w:rsidRPr="008A4EE3">
        <w:rPr>
          <w:rFonts w:ascii="Times New Roman" w:hAnsi="Times New Roman" w:cs="Times New Roman"/>
          <w:sz w:val="26"/>
          <w:szCs w:val="26"/>
        </w:rPr>
        <w:t>человека-ОНР</w:t>
      </w:r>
      <w:proofErr w:type="spellEnd"/>
      <w:r w:rsidRPr="008A4EE3">
        <w:rPr>
          <w:rFonts w:ascii="Times New Roman" w:hAnsi="Times New Roman" w:cs="Times New Roman"/>
          <w:sz w:val="26"/>
          <w:szCs w:val="26"/>
        </w:rPr>
        <w:t xml:space="preserve"> 3 уровень, </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1 челове</w:t>
      </w:r>
      <w:proofErr w:type="gramStart"/>
      <w:r w:rsidRPr="008A4EE3">
        <w:rPr>
          <w:rFonts w:ascii="Times New Roman" w:hAnsi="Times New Roman" w:cs="Times New Roman"/>
          <w:sz w:val="26"/>
          <w:szCs w:val="26"/>
        </w:rPr>
        <w:t>к-</w:t>
      </w:r>
      <w:proofErr w:type="gramEnd"/>
      <w:r w:rsidRPr="008A4EE3">
        <w:rPr>
          <w:rFonts w:ascii="Times New Roman" w:hAnsi="Times New Roman" w:cs="Times New Roman"/>
          <w:sz w:val="26"/>
          <w:szCs w:val="26"/>
        </w:rPr>
        <w:t xml:space="preserve"> ОНР 2 уровень, </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4 человека </w:t>
      </w:r>
      <w:proofErr w:type="gramStart"/>
      <w:r w:rsidRPr="008A4EE3">
        <w:rPr>
          <w:rFonts w:ascii="Times New Roman" w:hAnsi="Times New Roman" w:cs="Times New Roman"/>
          <w:sz w:val="26"/>
          <w:szCs w:val="26"/>
        </w:rPr>
        <w:t>–Н</w:t>
      </w:r>
      <w:proofErr w:type="gramEnd"/>
      <w:r w:rsidRPr="008A4EE3">
        <w:rPr>
          <w:rFonts w:ascii="Times New Roman" w:hAnsi="Times New Roman" w:cs="Times New Roman"/>
          <w:sz w:val="26"/>
          <w:szCs w:val="26"/>
        </w:rPr>
        <w:t>ПОЗ,</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1 </w:t>
      </w:r>
      <w:proofErr w:type="spellStart"/>
      <w:r w:rsidRPr="008A4EE3">
        <w:rPr>
          <w:rFonts w:ascii="Times New Roman" w:hAnsi="Times New Roman" w:cs="Times New Roman"/>
          <w:sz w:val="26"/>
          <w:szCs w:val="26"/>
        </w:rPr>
        <w:t>человек-ринолалия</w:t>
      </w:r>
      <w:proofErr w:type="spellEnd"/>
      <w:r w:rsidRPr="008A4EE3">
        <w:rPr>
          <w:rFonts w:ascii="Times New Roman" w:hAnsi="Times New Roman" w:cs="Times New Roman"/>
          <w:sz w:val="26"/>
          <w:szCs w:val="26"/>
        </w:rPr>
        <w:t>,</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1 человек </w:t>
      </w:r>
      <w:proofErr w:type="gramStart"/>
      <w:r w:rsidRPr="008A4EE3">
        <w:rPr>
          <w:rFonts w:ascii="Times New Roman" w:hAnsi="Times New Roman" w:cs="Times New Roman"/>
          <w:sz w:val="26"/>
          <w:szCs w:val="26"/>
        </w:rPr>
        <w:t>–Ф</w:t>
      </w:r>
      <w:proofErr w:type="gramEnd"/>
      <w:r w:rsidRPr="008A4EE3">
        <w:rPr>
          <w:rFonts w:ascii="Times New Roman" w:hAnsi="Times New Roman" w:cs="Times New Roman"/>
          <w:sz w:val="26"/>
          <w:szCs w:val="26"/>
        </w:rPr>
        <w:t>ФНР.</w:t>
      </w:r>
    </w:p>
    <w:p w:rsidR="003A10F7" w:rsidRPr="008A4EE3" w:rsidRDefault="003A10F7" w:rsidP="00991D80">
      <w:pPr>
        <w:spacing w:after="0" w:line="240" w:lineRule="auto"/>
        <w:ind w:firstLine="831"/>
        <w:jc w:val="both"/>
        <w:rPr>
          <w:rFonts w:ascii="Times New Roman" w:hAnsi="Times New Roman" w:cs="Times New Roman"/>
          <w:sz w:val="26"/>
          <w:szCs w:val="26"/>
        </w:rPr>
      </w:pP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Из группы ЗПР:</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3 человек</w:t>
      </w:r>
      <w:proofErr w:type="gramStart"/>
      <w:r w:rsidRPr="008A4EE3">
        <w:rPr>
          <w:rFonts w:ascii="Times New Roman" w:hAnsi="Times New Roman" w:cs="Times New Roman"/>
          <w:sz w:val="26"/>
          <w:szCs w:val="26"/>
        </w:rPr>
        <w:t>а-</w:t>
      </w:r>
      <w:proofErr w:type="gramEnd"/>
      <w:r w:rsidRPr="008A4EE3">
        <w:rPr>
          <w:rFonts w:ascii="Times New Roman" w:hAnsi="Times New Roman" w:cs="Times New Roman"/>
          <w:sz w:val="26"/>
          <w:szCs w:val="26"/>
        </w:rPr>
        <w:t xml:space="preserve"> СНР, ср. степени тяжести</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4 человек</w:t>
      </w:r>
      <w:proofErr w:type="gramStart"/>
      <w:r w:rsidRPr="008A4EE3">
        <w:rPr>
          <w:rFonts w:ascii="Times New Roman" w:hAnsi="Times New Roman" w:cs="Times New Roman"/>
          <w:sz w:val="26"/>
          <w:szCs w:val="26"/>
        </w:rPr>
        <w:t>а-</w:t>
      </w:r>
      <w:proofErr w:type="gramEnd"/>
      <w:r w:rsidRPr="008A4EE3">
        <w:rPr>
          <w:rFonts w:ascii="Times New Roman" w:hAnsi="Times New Roman" w:cs="Times New Roman"/>
          <w:sz w:val="26"/>
          <w:szCs w:val="26"/>
        </w:rPr>
        <w:t xml:space="preserve"> ОНР 3 уровень</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3 человек</w:t>
      </w:r>
      <w:proofErr w:type="gramStart"/>
      <w:r w:rsidRPr="008A4EE3">
        <w:rPr>
          <w:rFonts w:ascii="Times New Roman" w:hAnsi="Times New Roman" w:cs="Times New Roman"/>
          <w:sz w:val="26"/>
          <w:szCs w:val="26"/>
        </w:rPr>
        <w:t>а-</w:t>
      </w:r>
      <w:proofErr w:type="gramEnd"/>
      <w:r w:rsidRPr="008A4EE3">
        <w:rPr>
          <w:rFonts w:ascii="Times New Roman" w:hAnsi="Times New Roman" w:cs="Times New Roman"/>
          <w:sz w:val="26"/>
          <w:szCs w:val="26"/>
        </w:rPr>
        <w:t xml:space="preserve"> ОНР 2 уровень</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2 человек</w:t>
      </w:r>
      <w:proofErr w:type="gramStart"/>
      <w:r w:rsidRPr="008A4EE3">
        <w:rPr>
          <w:rFonts w:ascii="Times New Roman" w:hAnsi="Times New Roman" w:cs="Times New Roman"/>
          <w:sz w:val="26"/>
          <w:szCs w:val="26"/>
        </w:rPr>
        <w:t>а-</w:t>
      </w:r>
      <w:proofErr w:type="gramEnd"/>
      <w:r w:rsidRPr="008A4EE3">
        <w:rPr>
          <w:rFonts w:ascii="Times New Roman" w:hAnsi="Times New Roman" w:cs="Times New Roman"/>
          <w:sz w:val="26"/>
          <w:szCs w:val="26"/>
        </w:rPr>
        <w:t xml:space="preserve"> ОНР 1 уровень</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течение года были отобраны дети для проведения коррекционной работы в рамках </w:t>
      </w:r>
      <w:proofErr w:type="spellStart"/>
      <w:r w:rsidRPr="008A4EE3">
        <w:rPr>
          <w:rFonts w:ascii="Times New Roman" w:hAnsi="Times New Roman" w:cs="Times New Roman"/>
          <w:sz w:val="26"/>
          <w:szCs w:val="26"/>
        </w:rPr>
        <w:t>ПМПк</w:t>
      </w:r>
      <w:proofErr w:type="spellEnd"/>
      <w:r w:rsidRPr="008A4EE3">
        <w:rPr>
          <w:rFonts w:ascii="Times New Roman" w:hAnsi="Times New Roman" w:cs="Times New Roman"/>
          <w:sz w:val="26"/>
          <w:szCs w:val="26"/>
        </w:rPr>
        <w:t>: 6 человек</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Из них: </w:t>
      </w:r>
    </w:p>
    <w:p w:rsidR="003A10F7" w:rsidRPr="008A4EE3" w:rsidRDefault="003A10F7" w:rsidP="00991D80">
      <w:pPr>
        <w:spacing w:after="0" w:line="240" w:lineRule="auto"/>
        <w:ind w:firstLine="831"/>
        <w:jc w:val="both"/>
        <w:rPr>
          <w:rFonts w:ascii="Times New Roman" w:hAnsi="Times New Roman" w:cs="Times New Roman"/>
          <w:sz w:val="26"/>
          <w:szCs w:val="26"/>
        </w:rPr>
      </w:pPr>
      <w:r>
        <w:rPr>
          <w:rFonts w:ascii="Times New Roman" w:hAnsi="Times New Roman" w:cs="Times New Roman"/>
          <w:sz w:val="26"/>
          <w:szCs w:val="26"/>
        </w:rPr>
        <w:t>4 человека – ОНР 1 уровень</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2 ч</w:t>
      </w:r>
      <w:r>
        <w:rPr>
          <w:rFonts w:ascii="Times New Roman" w:hAnsi="Times New Roman" w:cs="Times New Roman"/>
          <w:sz w:val="26"/>
          <w:szCs w:val="26"/>
        </w:rPr>
        <w:t>еловек</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НПОЗ</w:t>
      </w:r>
    </w:p>
    <w:p w:rsidR="003A10F7" w:rsidRPr="008A4EE3" w:rsidRDefault="003A10F7" w:rsidP="00991D80">
      <w:pPr>
        <w:spacing w:after="0" w:line="240" w:lineRule="auto"/>
        <w:ind w:firstLine="831"/>
        <w:jc w:val="both"/>
        <w:rPr>
          <w:rFonts w:ascii="Times New Roman" w:hAnsi="Times New Roman" w:cs="Times New Roman"/>
          <w:sz w:val="26"/>
          <w:szCs w:val="26"/>
        </w:rPr>
      </w:pP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течение года функционировал кружок по формированию произвольной регуляции деятельности и развития речи у детей с тяжёлыми нарушениями речи </w:t>
      </w:r>
      <w:proofErr w:type="gramStart"/>
      <w:r w:rsidRPr="008A4EE3">
        <w:rPr>
          <w:rFonts w:ascii="Times New Roman" w:hAnsi="Times New Roman" w:cs="Times New Roman"/>
          <w:sz w:val="26"/>
          <w:szCs w:val="26"/>
        </w:rPr>
        <w:t xml:space="preserve">( </w:t>
      </w:r>
      <w:proofErr w:type="gramEnd"/>
      <w:r w:rsidRPr="008A4EE3">
        <w:rPr>
          <w:rFonts w:ascii="Times New Roman" w:hAnsi="Times New Roman" w:cs="Times New Roman"/>
          <w:sz w:val="26"/>
          <w:szCs w:val="26"/>
        </w:rPr>
        <w:t>5 человек- 2013г.р., с диагнозом ОНР 1 уровень). В начале учебного года у детей отмечался низкий уровень речевого развития. Высказывания сопровождались жестами и мимикой. По итогам года у детей повысилась речевая активность. Обогатился словарный запас. Речь стала более внятной. Дети научились активно использовать речь в повседневной жизни.</w:t>
      </w:r>
    </w:p>
    <w:p w:rsidR="003A10F7" w:rsidRPr="008A4EE3" w:rsidRDefault="003A10F7" w:rsidP="00991D80">
      <w:pPr>
        <w:spacing w:after="0" w:line="240" w:lineRule="auto"/>
        <w:ind w:firstLine="831"/>
        <w:jc w:val="both"/>
        <w:rPr>
          <w:rFonts w:ascii="Times New Roman" w:hAnsi="Times New Roman" w:cs="Times New Roman"/>
          <w:sz w:val="26"/>
          <w:szCs w:val="26"/>
        </w:rPr>
      </w:pPr>
    </w:p>
    <w:p w:rsidR="003A10F7" w:rsidRPr="008A4EE3" w:rsidRDefault="003A10F7" w:rsidP="00991D80">
      <w:pPr>
        <w:spacing w:after="0" w:line="240" w:lineRule="auto"/>
        <w:ind w:firstLine="831"/>
        <w:jc w:val="both"/>
        <w:rPr>
          <w:rFonts w:ascii="Times New Roman" w:hAnsi="Times New Roman" w:cs="Times New Roman"/>
          <w:sz w:val="26"/>
          <w:szCs w:val="26"/>
        </w:rPr>
      </w:pPr>
      <w:proofErr w:type="gramStart"/>
      <w:r w:rsidRPr="008A4EE3">
        <w:rPr>
          <w:rFonts w:ascii="Times New Roman" w:hAnsi="Times New Roman" w:cs="Times New Roman"/>
          <w:sz w:val="26"/>
          <w:szCs w:val="26"/>
        </w:rPr>
        <w:t>По итогам коррекционной работы – 29 человек выпущены</w:t>
      </w:r>
      <w:r>
        <w:rPr>
          <w:rFonts w:ascii="Times New Roman" w:hAnsi="Times New Roman" w:cs="Times New Roman"/>
          <w:sz w:val="26"/>
          <w:szCs w:val="26"/>
        </w:rPr>
        <w:t xml:space="preserve"> из </w:t>
      </w:r>
      <w:proofErr w:type="spellStart"/>
      <w:r>
        <w:rPr>
          <w:rFonts w:ascii="Times New Roman" w:hAnsi="Times New Roman" w:cs="Times New Roman"/>
          <w:sz w:val="26"/>
          <w:szCs w:val="26"/>
        </w:rPr>
        <w:t>логопункта</w:t>
      </w:r>
      <w:proofErr w:type="spellEnd"/>
      <w:r w:rsidRPr="008A4EE3">
        <w:rPr>
          <w:rFonts w:ascii="Times New Roman" w:hAnsi="Times New Roman" w:cs="Times New Roman"/>
          <w:sz w:val="26"/>
          <w:szCs w:val="26"/>
        </w:rPr>
        <w:t>.</w:t>
      </w:r>
      <w:proofErr w:type="gramEnd"/>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lastRenderedPageBreak/>
        <w:t xml:space="preserve">Из них: </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Норма- 20 человека;</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5 человек </w:t>
      </w:r>
      <w:proofErr w:type="gramStart"/>
      <w:r w:rsidRPr="008A4EE3">
        <w:rPr>
          <w:rFonts w:ascii="Times New Roman" w:hAnsi="Times New Roman" w:cs="Times New Roman"/>
          <w:sz w:val="26"/>
          <w:szCs w:val="26"/>
        </w:rPr>
        <w:t>переведены</w:t>
      </w:r>
      <w:proofErr w:type="gramEnd"/>
      <w:r w:rsidRPr="008A4EE3">
        <w:rPr>
          <w:rFonts w:ascii="Times New Roman" w:hAnsi="Times New Roman" w:cs="Times New Roman"/>
          <w:sz w:val="26"/>
          <w:szCs w:val="26"/>
        </w:rPr>
        <w:t xml:space="preserve"> в ре</w:t>
      </w:r>
      <w:r>
        <w:rPr>
          <w:rFonts w:ascii="Times New Roman" w:hAnsi="Times New Roman" w:cs="Times New Roman"/>
          <w:sz w:val="26"/>
          <w:szCs w:val="26"/>
        </w:rPr>
        <w:t>чевую группу</w:t>
      </w:r>
      <w:r w:rsidRPr="008A4EE3">
        <w:rPr>
          <w:rFonts w:ascii="Times New Roman" w:hAnsi="Times New Roman" w:cs="Times New Roman"/>
          <w:sz w:val="26"/>
          <w:szCs w:val="26"/>
        </w:rPr>
        <w:t>;</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1 челове</w:t>
      </w:r>
      <w:proofErr w:type="gramStart"/>
      <w:r w:rsidRPr="008A4EE3">
        <w:rPr>
          <w:rFonts w:ascii="Times New Roman" w:hAnsi="Times New Roman" w:cs="Times New Roman"/>
          <w:sz w:val="26"/>
          <w:szCs w:val="26"/>
        </w:rPr>
        <w:t>к-</w:t>
      </w:r>
      <w:proofErr w:type="gramEnd"/>
      <w:r w:rsidRPr="008A4EE3">
        <w:rPr>
          <w:rFonts w:ascii="Times New Roman" w:hAnsi="Times New Roman" w:cs="Times New Roman"/>
          <w:sz w:val="26"/>
          <w:szCs w:val="26"/>
        </w:rPr>
        <w:t xml:space="preserve"> отказ от</w:t>
      </w:r>
      <w:r>
        <w:rPr>
          <w:rFonts w:ascii="Times New Roman" w:hAnsi="Times New Roman" w:cs="Times New Roman"/>
          <w:sz w:val="26"/>
          <w:szCs w:val="26"/>
        </w:rPr>
        <w:t xml:space="preserve"> коррекционной работы</w:t>
      </w:r>
      <w:r w:rsidRPr="008A4EE3">
        <w:rPr>
          <w:rFonts w:ascii="Times New Roman" w:hAnsi="Times New Roman" w:cs="Times New Roman"/>
          <w:sz w:val="26"/>
          <w:szCs w:val="26"/>
        </w:rPr>
        <w:t>;</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3 человека- с улучшением (выпу</w:t>
      </w:r>
      <w:proofErr w:type="gramStart"/>
      <w:r w:rsidRPr="008A4EE3">
        <w:rPr>
          <w:rFonts w:ascii="Times New Roman" w:hAnsi="Times New Roman" w:cs="Times New Roman"/>
          <w:sz w:val="26"/>
          <w:szCs w:val="26"/>
        </w:rPr>
        <w:t>ск в шк</w:t>
      </w:r>
      <w:proofErr w:type="gramEnd"/>
      <w:r w:rsidRPr="008A4EE3">
        <w:rPr>
          <w:rFonts w:ascii="Times New Roman" w:hAnsi="Times New Roman" w:cs="Times New Roman"/>
          <w:sz w:val="26"/>
          <w:szCs w:val="26"/>
        </w:rPr>
        <w:t>олу);</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7 человек продолжат посещать </w:t>
      </w:r>
      <w:proofErr w:type="spellStart"/>
      <w:r w:rsidRPr="008A4EE3">
        <w:rPr>
          <w:rFonts w:ascii="Times New Roman" w:hAnsi="Times New Roman" w:cs="Times New Roman"/>
          <w:sz w:val="26"/>
          <w:szCs w:val="26"/>
        </w:rPr>
        <w:t>логопункт</w:t>
      </w:r>
      <w:proofErr w:type="spellEnd"/>
      <w:r w:rsidRPr="008A4EE3">
        <w:rPr>
          <w:rFonts w:ascii="Times New Roman" w:hAnsi="Times New Roman" w:cs="Times New Roman"/>
          <w:sz w:val="26"/>
          <w:szCs w:val="26"/>
        </w:rPr>
        <w:t xml:space="preserve">: 2 человека – </w:t>
      </w:r>
      <w:proofErr w:type="spellStart"/>
      <w:r w:rsidRPr="008A4EE3">
        <w:rPr>
          <w:rFonts w:ascii="Times New Roman" w:hAnsi="Times New Roman" w:cs="Times New Roman"/>
          <w:sz w:val="26"/>
          <w:szCs w:val="26"/>
        </w:rPr>
        <w:t>логоневроз</w:t>
      </w:r>
      <w:proofErr w:type="spellEnd"/>
      <w:r w:rsidRPr="008A4EE3">
        <w:rPr>
          <w:rFonts w:ascii="Times New Roman" w:hAnsi="Times New Roman" w:cs="Times New Roman"/>
          <w:sz w:val="26"/>
          <w:szCs w:val="26"/>
        </w:rPr>
        <w:t xml:space="preserve">, 5 человек </w:t>
      </w:r>
      <w:proofErr w:type="gramStart"/>
      <w:r w:rsidRPr="008A4EE3">
        <w:rPr>
          <w:rFonts w:ascii="Times New Roman" w:hAnsi="Times New Roman" w:cs="Times New Roman"/>
          <w:sz w:val="26"/>
          <w:szCs w:val="26"/>
        </w:rPr>
        <w:t>зачислены</w:t>
      </w:r>
      <w:proofErr w:type="gramEnd"/>
      <w:r w:rsidRPr="008A4EE3">
        <w:rPr>
          <w:rFonts w:ascii="Times New Roman" w:hAnsi="Times New Roman" w:cs="Times New Roman"/>
          <w:sz w:val="26"/>
          <w:szCs w:val="26"/>
        </w:rPr>
        <w:t xml:space="preserve"> в мае 2017.</w:t>
      </w:r>
    </w:p>
    <w:p w:rsidR="003A10F7" w:rsidRPr="008A4EE3" w:rsidRDefault="003A10F7" w:rsidP="00991D80">
      <w:pPr>
        <w:spacing w:after="0" w:line="240" w:lineRule="auto"/>
        <w:ind w:firstLine="831"/>
        <w:jc w:val="both"/>
        <w:rPr>
          <w:rFonts w:ascii="Times New Roman" w:hAnsi="Times New Roman" w:cs="Times New Roman"/>
          <w:sz w:val="26"/>
          <w:szCs w:val="26"/>
        </w:rPr>
      </w:pP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Группа ЗПР - выпущено 6 человек.</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6 человек - выпу</w:t>
      </w:r>
      <w:proofErr w:type="gramStart"/>
      <w:r w:rsidRPr="008A4EE3">
        <w:rPr>
          <w:rFonts w:ascii="Times New Roman" w:hAnsi="Times New Roman" w:cs="Times New Roman"/>
          <w:sz w:val="26"/>
          <w:szCs w:val="26"/>
        </w:rPr>
        <w:t>ск в шк</w:t>
      </w:r>
      <w:proofErr w:type="gramEnd"/>
      <w:r w:rsidRPr="008A4EE3">
        <w:rPr>
          <w:rFonts w:ascii="Times New Roman" w:hAnsi="Times New Roman" w:cs="Times New Roman"/>
          <w:sz w:val="26"/>
          <w:szCs w:val="26"/>
        </w:rPr>
        <w:t>олу. Рекомендовано продолжить коррекционную работу с логопедом.</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6 человек продолжат посещать </w:t>
      </w:r>
      <w:proofErr w:type="spellStart"/>
      <w:r w:rsidRPr="008A4EE3">
        <w:rPr>
          <w:rFonts w:ascii="Times New Roman" w:hAnsi="Times New Roman" w:cs="Times New Roman"/>
          <w:sz w:val="26"/>
          <w:szCs w:val="26"/>
        </w:rPr>
        <w:t>логопункт</w:t>
      </w:r>
      <w:proofErr w:type="spellEnd"/>
      <w:r w:rsidRPr="008A4EE3">
        <w:rPr>
          <w:rFonts w:ascii="Times New Roman" w:hAnsi="Times New Roman" w:cs="Times New Roman"/>
          <w:sz w:val="26"/>
          <w:szCs w:val="26"/>
        </w:rPr>
        <w:t>.</w:t>
      </w:r>
    </w:p>
    <w:p w:rsidR="003A10F7" w:rsidRDefault="003A10F7" w:rsidP="00991D80">
      <w:pPr>
        <w:spacing w:after="0" w:line="240" w:lineRule="auto"/>
        <w:ind w:firstLine="831"/>
        <w:jc w:val="both"/>
        <w:rPr>
          <w:rFonts w:ascii="Times New Roman" w:hAnsi="Times New Roman" w:cs="Times New Roman"/>
          <w:sz w:val="26"/>
          <w:szCs w:val="26"/>
        </w:rPr>
      </w:pPr>
    </w:p>
    <w:p w:rsidR="00053F1E" w:rsidRPr="00053F1E" w:rsidRDefault="00053F1E" w:rsidP="00053F1E">
      <w:pPr>
        <w:spacing w:after="0" w:line="240" w:lineRule="auto"/>
        <w:ind w:firstLine="831"/>
        <w:jc w:val="center"/>
        <w:rPr>
          <w:rFonts w:ascii="Times New Roman" w:hAnsi="Times New Roman" w:cs="Times New Roman"/>
          <w:b/>
          <w:sz w:val="26"/>
          <w:szCs w:val="26"/>
        </w:rPr>
      </w:pPr>
      <w:r w:rsidRPr="00053F1E">
        <w:rPr>
          <w:rFonts w:ascii="Times New Roman" w:hAnsi="Times New Roman" w:cs="Times New Roman"/>
          <w:b/>
          <w:sz w:val="26"/>
          <w:szCs w:val="26"/>
        </w:rPr>
        <w:t xml:space="preserve">Сравнительный анализ эффективности коррекционной работы на </w:t>
      </w:r>
      <w:proofErr w:type="spellStart"/>
      <w:r w:rsidRPr="00053F1E">
        <w:rPr>
          <w:rFonts w:ascii="Times New Roman" w:hAnsi="Times New Roman" w:cs="Times New Roman"/>
          <w:b/>
          <w:sz w:val="26"/>
          <w:szCs w:val="26"/>
        </w:rPr>
        <w:t>логопункте</w:t>
      </w:r>
      <w:proofErr w:type="spellEnd"/>
    </w:p>
    <w:p w:rsidR="00053F1E" w:rsidRDefault="00053F1E" w:rsidP="00991D80">
      <w:pPr>
        <w:spacing w:after="0" w:line="240" w:lineRule="auto"/>
        <w:ind w:firstLine="831"/>
        <w:jc w:val="both"/>
        <w:rPr>
          <w:rFonts w:ascii="Times New Roman" w:hAnsi="Times New Roman" w:cs="Times New Roman"/>
          <w:sz w:val="26"/>
          <w:szCs w:val="26"/>
        </w:rPr>
      </w:pPr>
    </w:p>
    <w:tbl>
      <w:tblPr>
        <w:tblStyle w:val="a7"/>
        <w:tblW w:w="0" w:type="auto"/>
        <w:tblLook w:val="04A0"/>
      </w:tblPr>
      <w:tblGrid>
        <w:gridCol w:w="1970"/>
        <w:gridCol w:w="3942"/>
        <w:gridCol w:w="1971"/>
        <w:gridCol w:w="1971"/>
      </w:tblGrid>
      <w:tr w:rsidR="00CD6B04" w:rsidTr="003E0B3C">
        <w:tc>
          <w:tcPr>
            <w:tcW w:w="1970" w:type="dxa"/>
            <w:vMerge w:val="restart"/>
          </w:tcPr>
          <w:p w:rsidR="00CD6B04" w:rsidRDefault="00CD6B04" w:rsidP="00991D80">
            <w:pPr>
              <w:jc w:val="both"/>
              <w:rPr>
                <w:rFonts w:ascii="Times New Roman" w:hAnsi="Times New Roman" w:cs="Times New Roman"/>
                <w:sz w:val="26"/>
                <w:szCs w:val="26"/>
              </w:rPr>
            </w:pPr>
            <w:r>
              <w:rPr>
                <w:rFonts w:ascii="Times New Roman" w:hAnsi="Times New Roman" w:cs="Times New Roman"/>
                <w:sz w:val="26"/>
                <w:szCs w:val="26"/>
              </w:rPr>
              <w:t>Учебный год</w:t>
            </w:r>
          </w:p>
        </w:tc>
        <w:tc>
          <w:tcPr>
            <w:tcW w:w="3942"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Всего выпущено</w:t>
            </w:r>
          </w:p>
        </w:tc>
        <w:tc>
          <w:tcPr>
            <w:tcW w:w="3942" w:type="dxa"/>
            <w:gridSpan w:val="2"/>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С нормой речи</w:t>
            </w:r>
          </w:p>
        </w:tc>
      </w:tr>
      <w:tr w:rsidR="00CD6B04" w:rsidTr="003E0B3C">
        <w:tc>
          <w:tcPr>
            <w:tcW w:w="1970" w:type="dxa"/>
            <w:vMerge/>
          </w:tcPr>
          <w:p w:rsidR="00CD6B04" w:rsidRDefault="00CD6B04" w:rsidP="00991D80">
            <w:pPr>
              <w:jc w:val="both"/>
              <w:rPr>
                <w:rFonts w:ascii="Times New Roman" w:hAnsi="Times New Roman" w:cs="Times New Roman"/>
                <w:sz w:val="26"/>
                <w:szCs w:val="26"/>
              </w:rPr>
            </w:pPr>
          </w:p>
        </w:tc>
        <w:tc>
          <w:tcPr>
            <w:tcW w:w="3942"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Количество</w:t>
            </w:r>
          </w:p>
        </w:tc>
        <w:tc>
          <w:tcPr>
            <w:tcW w:w="1971"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Количество</w:t>
            </w:r>
          </w:p>
        </w:tc>
        <w:tc>
          <w:tcPr>
            <w:tcW w:w="1971"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w:t>
            </w:r>
          </w:p>
        </w:tc>
      </w:tr>
      <w:tr w:rsidR="00CD6B04" w:rsidTr="003E0B3C">
        <w:tc>
          <w:tcPr>
            <w:tcW w:w="1970" w:type="dxa"/>
          </w:tcPr>
          <w:p w:rsidR="00CD6B04" w:rsidRDefault="00CD6B04" w:rsidP="003E0B3C">
            <w:pPr>
              <w:ind w:right="-2"/>
              <w:jc w:val="center"/>
              <w:rPr>
                <w:rFonts w:ascii="Times New Roman" w:hAnsi="Times New Roman" w:cs="Times New Roman"/>
                <w:sz w:val="26"/>
                <w:szCs w:val="26"/>
              </w:rPr>
            </w:pPr>
            <w:r>
              <w:rPr>
                <w:rFonts w:ascii="Times New Roman" w:hAnsi="Times New Roman" w:cs="Times New Roman"/>
                <w:sz w:val="26"/>
                <w:szCs w:val="26"/>
              </w:rPr>
              <w:t>2014 – 2015</w:t>
            </w:r>
          </w:p>
        </w:tc>
        <w:tc>
          <w:tcPr>
            <w:tcW w:w="3942"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28</w:t>
            </w:r>
          </w:p>
        </w:tc>
        <w:tc>
          <w:tcPr>
            <w:tcW w:w="1971"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21</w:t>
            </w:r>
          </w:p>
        </w:tc>
        <w:tc>
          <w:tcPr>
            <w:tcW w:w="1971"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75</w:t>
            </w:r>
          </w:p>
        </w:tc>
      </w:tr>
      <w:tr w:rsidR="00CD6B04" w:rsidTr="003E0B3C">
        <w:tc>
          <w:tcPr>
            <w:tcW w:w="1970" w:type="dxa"/>
          </w:tcPr>
          <w:p w:rsidR="00CD6B04" w:rsidRDefault="00CD6B04" w:rsidP="003E0B3C">
            <w:pPr>
              <w:ind w:right="-2"/>
              <w:jc w:val="center"/>
              <w:rPr>
                <w:rFonts w:ascii="Times New Roman" w:hAnsi="Times New Roman" w:cs="Times New Roman"/>
                <w:sz w:val="26"/>
                <w:szCs w:val="26"/>
              </w:rPr>
            </w:pPr>
            <w:r>
              <w:rPr>
                <w:rFonts w:ascii="Times New Roman" w:hAnsi="Times New Roman" w:cs="Times New Roman"/>
                <w:sz w:val="26"/>
                <w:szCs w:val="26"/>
              </w:rPr>
              <w:t>2015 – 2016</w:t>
            </w:r>
          </w:p>
        </w:tc>
        <w:tc>
          <w:tcPr>
            <w:tcW w:w="3942"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36</w:t>
            </w:r>
          </w:p>
        </w:tc>
        <w:tc>
          <w:tcPr>
            <w:tcW w:w="1971"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29</w:t>
            </w:r>
          </w:p>
        </w:tc>
        <w:tc>
          <w:tcPr>
            <w:tcW w:w="1971"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80</w:t>
            </w:r>
          </w:p>
        </w:tc>
      </w:tr>
      <w:tr w:rsidR="00CD6B04" w:rsidTr="003E0B3C">
        <w:tc>
          <w:tcPr>
            <w:tcW w:w="1970" w:type="dxa"/>
          </w:tcPr>
          <w:p w:rsidR="00CD6B04" w:rsidRDefault="00CD6B04" w:rsidP="003E0B3C">
            <w:pPr>
              <w:ind w:right="-2"/>
              <w:jc w:val="center"/>
              <w:rPr>
                <w:rFonts w:ascii="Times New Roman" w:hAnsi="Times New Roman" w:cs="Times New Roman"/>
                <w:sz w:val="26"/>
                <w:szCs w:val="26"/>
              </w:rPr>
            </w:pPr>
            <w:r>
              <w:rPr>
                <w:rFonts w:ascii="Times New Roman" w:hAnsi="Times New Roman" w:cs="Times New Roman"/>
                <w:sz w:val="26"/>
                <w:szCs w:val="26"/>
              </w:rPr>
              <w:t>2016 - 2017</w:t>
            </w:r>
          </w:p>
        </w:tc>
        <w:tc>
          <w:tcPr>
            <w:tcW w:w="3942"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29</w:t>
            </w:r>
          </w:p>
        </w:tc>
        <w:tc>
          <w:tcPr>
            <w:tcW w:w="1971"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20</w:t>
            </w:r>
          </w:p>
        </w:tc>
        <w:tc>
          <w:tcPr>
            <w:tcW w:w="1971" w:type="dxa"/>
          </w:tcPr>
          <w:p w:rsidR="00CD6B04" w:rsidRDefault="00CD6B04" w:rsidP="00CD6B04">
            <w:pPr>
              <w:jc w:val="center"/>
              <w:rPr>
                <w:rFonts w:ascii="Times New Roman" w:hAnsi="Times New Roman" w:cs="Times New Roman"/>
                <w:sz w:val="26"/>
                <w:szCs w:val="26"/>
              </w:rPr>
            </w:pPr>
            <w:r>
              <w:rPr>
                <w:rFonts w:ascii="Times New Roman" w:hAnsi="Times New Roman" w:cs="Times New Roman"/>
                <w:sz w:val="26"/>
                <w:szCs w:val="26"/>
              </w:rPr>
              <w:t>69</w:t>
            </w:r>
          </w:p>
        </w:tc>
      </w:tr>
    </w:tbl>
    <w:p w:rsidR="00053F1E" w:rsidRPr="008A4EE3" w:rsidRDefault="00053F1E" w:rsidP="00991D80">
      <w:pPr>
        <w:spacing w:after="0" w:line="240" w:lineRule="auto"/>
        <w:ind w:firstLine="831"/>
        <w:jc w:val="both"/>
        <w:rPr>
          <w:rFonts w:ascii="Times New Roman" w:hAnsi="Times New Roman" w:cs="Times New Roman"/>
          <w:sz w:val="26"/>
          <w:szCs w:val="26"/>
        </w:rPr>
      </w:pPr>
    </w:p>
    <w:p w:rsidR="003A10F7" w:rsidRPr="008A4EE3" w:rsidRDefault="003A10F7" w:rsidP="00991D80">
      <w:pPr>
        <w:spacing w:after="0" w:line="240" w:lineRule="auto"/>
        <w:ind w:firstLine="831"/>
        <w:rPr>
          <w:rFonts w:ascii="Times New Roman" w:hAnsi="Times New Roman" w:cs="Times New Roman"/>
          <w:sz w:val="26"/>
          <w:szCs w:val="26"/>
        </w:rPr>
      </w:pPr>
      <w:r w:rsidRPr="008A4EE3">
        <w:rPr>
          <w:rFonts w:ascii="Times New Roman" w:hAnsi="Times New Roman" w:cs="Times New Roman"/>
          <w:sz w:val="26"/>
          <w:szCs w:val="26"/>
        </w:rPr>
        <w:t>Консультативная деятельность.</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Осуществлялась тесная взаимосвязь со всеми участниками образовательного процесса (воспитателями, специалистами ДОУ):</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ознакомление воспитателей и специалистов с итогами диагностики детей групп;</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информированность о задачах обучения;</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совместное планирование и взаимодействие с целью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w:t>
      </w:r>
      <w:proofErr w:type="spellStart"/>
      <w:r w:rsidRPr="008A4EE3">
        <w:rPr>
          <w:rFonts w:ascii="Times New Roman" w:hAnsi="Times New Roman" w:cs="Times New Roman"/>
          <w:sz w:val="26"/>
          <w:szCs w:val="26"/>
        </w:rPr>
        <w:t>здоровьесбережению</w:t>
      </w:r>
      <w:proofErr w:type="spellEnd"/>
      <w:r w:rsidRPr="008A4EE3">
        <w:rPr>
          <w:rFonts w:ascii="Times New Roman" w:hAnsi="Times New Roman" w:cs="Times New Roman"/>
          <w:sz w:val="26"/>
          <w:szCs w:val="26"/>
        </w:rPr>
        <w:t>;</w:t>
      </w:r>
    </w:p>
    <w:p w:rsidR="003A10F7" w:rsidRPr="008A4EE3" w:rsidRDefault="00CD6B04" w:rsidP="00991D80">
      <w:pPr>
        <w:spacing w:after="0" w:line="240" w:lineRule="auto"/>
        <w:ind w:firstLine="831"/>
        <w:jc w:val="both"/>
        <w:rPr>
          <w:rFonts w:ascii="Times New Roman" w:hAnsi="Times New Roman" w:cs="Times New Roman"/>
          <w:sz w:val="26"/>
          <w:szCs w:val="26"/>
        </w:rPr>
      </w:pPr>
      <w:r>
        <w:rPr>
          <w:rFonts w:ascii="Times New Roman" w:hAnsi="Times New Roman" w:cs="Times New Roman"/>
          <w:sz w:val="26"/>
          <w:szCs w:val="26"/>
        </w:rPr>
        <w:t>- участие в «К</w:t>
      </w:r>
      <w:r w:rsidR="003A10F7" w:rsidRPr="008A4EE3">
        <w:rPr>
          <w:rFonts w:ascii="Times New Roman" w:hAnsi="Times New Roman" w:cs="Times New Roman"/>
          <w:sz w:val="26"/>
          <w:szCs w:val="26"/>
        </w:rPr>
        <w:t>лубном часе</w:t>
      </w:r>
      <w:r>
        <w:rPr>
          <w:rFonts w:ascii="Times New Roman" w:hAnsi="Times New Roman" w:cs="Times New Roman"/>
          <w:sz w:val="26"/>
          <w:szCs w:val="26"/>
        </w:rPr>
        <w:t>»</w:t>
      </w:r>
      <w:r w:rsidR="003A10F7" w:rsidRPr="008A4EE3">
        <w:rPr>
          <w:rFonts w:ascii="Times New Roman" w:hAnsi="Times New Roman" w:cs="Times New Roman"/>
          <w:sz w:val="26"/>
          <w:szCs w:val="26"/>
        </w:rPr>
        <w:t>.</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По плану были проведены родительские собрания. В течение года проводились индивидуальные консультации  для родителей.</w:t>
      </w:r>
    </w:p>
    <w:p w:rsidR="003A10F7" w:rsidRPr="008A4EE3" w:rsidRDefault="003A10F7"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Проанализировав коррекционно-логопедическую работу за 2016-2017 г.г., результаты диагностики детей, можно сделать вывод, что поставленные задачи в начале учебного года решены; намеченные цели частично достигнуты.</w:t>
      </w:r>
    </w:p>
    <w:p w:rsidR="00D31F70" w:rsidRDefault="00D31F70" w:rsidP="00991D80">
      <w:pPr>
        <w:pStyle w:val="100"/>
        <w:shd w:val="clear" w:color="auto" w:fill="auto"/>
        <w:spacing w:before="0" w:line="240" w:lineRule="auto"/>
        <w:ind w:left="20" w:right="20" w:firstLine="831"/>
        <w:rPr>
          <w:color w:val="000000"/>
          <w:sz w:val="26"/>
          <w:szCs w:val="26"/>
        </w:rPr>
      </w:pPr>
    </w:p>
    <w:p w:rsidR="00ED48CF" w:rsidRPr="008A4EE3" w:rsidRDefault="00ED48CF" w:rsidP="00991D80">
      <w:pPr>
        <w:spacing w:after="0" w:line="240" w:lineRule="auto"/>
        <w:ind w:right="-2" w:firstLine="831"/>
        <w:jc w:val="center"/>
        <w:rPr>
          <w:rFonts w:ascii="Times New Roman" w:hAnsi="Times New Roman" w:cs="Times New Roman"/>
          <w:b/>
          <w:sz w:val="26"/>
          <w:szCs w:val="26"/>
        </w:rPr>
      </w:pPr>
      <w:r w:rsidRPr="008A4EE3">
        <w:rPr>
          <w:rFonts w:ascii="Times New Roman" w:hAnsi="Times New Roman" w:cs="Times New Roman"/>
          <w:b/>
          <w:sz w:val="26"/>
          <w:szCs w:val="26"/>
        </w:rPr>
        <w:t>Анализ работы консультационного центра</w:t>
      </w:r>
    </w:p>
    <w:p w:rsidR="00ED48CF" w:rsidRPr="008A4EE3" w:rsidRDefault="00ED48CF" w:rsidP="00991D80">
      <w:pPr>
        <w:spacing w:after="0" w:line="240" w:lineRule="auto"/>
        <w:ind w:right="-2" w:firstLine="831"/>
        <w:rPr>
          <w:rFonts w:ascii="Times New Roman" w:hAnsi="Times New Roman" w:cs="Times New Roman"/>
          <w:sz w:val="26"/>
          <w:szCs w:val="26"/>
        </w:rPr>
      </w:pPr>
    </w:p>
    <w:p w:rsidR="00ED48CF" w:rsidRPr="00EE48DF" w:rsidRDefault="00ED48CF" w:rsidP="00991D80">
      <w:pPr>
        <w:spacing w:after="0" w:line="240" w:lineRule="auto"/>
        <w:ind w:firstLine="831"/>
        <w:jc w:val="both"/>
        <w:rPr>
          <w:rFonts w:ascii="Times New Roman" w:hAnsi="Times New Roman" w:cs="Times New Roman"/>
          <w:sz w:val="26"/>
          <w:szCs w:val="26"/>
        </w:rPr>
      </w:pPr>
      <w:r w:rsidRPr="00EE48DF">
        <w:rPr>
          <w:rFonts w:ascii="Times New Roman" w:hAnsi="Times New Roman" w:cs="Times New Roman"/>
          <w:sz w:val="26"/>
          <w:szCs w:val="26"/>
        </w:rPr>
        <w:t>Основными направлениями деятельности Центра являются:</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индивидуальное консультирование детей и родителей;</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семейное консультирование;</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диагностика детей от 0-7 лет;</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коррекционные индивидуальные и групповые занятия;</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просветительская работа с родителями.</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i/>
          <w:sz w:val="26"/>
          <w:szCs w:val="26"/>
        </w:rPr>
        <w:lastRenderedPageBreak/>
        <w:t>Характеристика контингента</w:t>
      </w:r>
      <w:r w:rsidRPr="008A4EE3">
        <w:rPr>
          <w:rFonts w:ascii="Times New Roman" w:hAnsi="Times New Roman" w:cs="Times New Roman"/>
          <w:sz w:val="26"/>
          <w:szCs w:val="26"/>
        </w:rPr>
        <w:t>. Консультационный центр оказывает помощь детям в возрасте от 0 до 7 лет, по обращению родителей (законных представителей), обнаруживших показания к направлению ребенка на обследование и индивидуальное консультирование специалистами центра.</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Цель деятельности Консультационного центра</w:t>
      </w:r>
      <w:r w:rsidRPr="008A4EE3">
        <w:rPr>
          <w:rFonts w:ascii="Times New Roman" w:hAnsi="Times New Roman" w:cs="Times New Roman"/>
          <w:b/>
          <w:sz w:val="26"/>
          <w:szCs w:val="26"/>
        </w:rPr>
        <w:t xml:space="preserve"> -</w:t>
      </w:r>
      <w:r w:rsidRPr="008A4EE3">
        <w:rPr>
          <w:rFonts w:ascii="Times New Roman" w:hAnsi="Times New Roman" w:cs="Times New Roman"/>
          <w:sz w:val="26"/>
          <w:szCs w:val="26"/>
        </w:rPr>
        <w:t xml:space="preserve"> оказание методической, психолого-педагогической, диагностической и консультативной помощи семьям, обеспечивающим получение детьми в возрасте дошкольного образования в форме семейного образования.</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Основными задачами Консультационного центра являются:</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оказание методической помощи родителям (законным представителям) ребенка по вопросам всестороннего развития ребенка дошкольного возраста; </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оказание психолого-педагогической помощи родителям (законным представителям) ребенка по вопросам организации воспитательно-образовательной деятельности с ребёнком дошкольного возраста;</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оказание диагностической помощи родителям (законным представителям) ребенка, распознавание и диагностирование проблем в развитии ребенка дошкольного возраста;</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оказание консультативной помощи родителям (законным представителям) ребенка, по организационно-правовым вопросам воспитания, обучения ребенка дошкольного возраста.</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В 2016-2017 учебном году в Консультационный центр обратились родители, столкнувшиеся с трудностями адаптации детей в детском саду, с вопросами организации режима дня в домашних условиях, с вопросами развития детей в соответствии, с возрастом определения отклонений в физическом, психическом развитии детей дошкольного возраста.</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Работа по консультированию родителей осуществлялась в индивидуальной и групповой форме. При использовании индивидуальной формы специалистами центра формировались навыки сотрудничества с ребенком и приемы коррекционно-развивающей работы с ним. В процессе работы родителям также давались </w:t>
      </w:r>
      <w:proofErr w:type="spellStart"/>
      <w:r w:rsidRPr="008A4EE3">
        <w:rPr>
          <w:rFonts w:ascii="Times New Roman" w:hAnsi="Times New Roman" w:cs="Times New Roman"/>
          <w:sz w:val="26"/>
          <w:szCs w:val="26"/>
        </w:rPr>
        <w:t>психолого</w:t>
      </w:r>
      <w:proofErr w:type="spellEnd"/>
      <w:r w:rsidRPr="008A4EE3">
        <w:rPr>
          <w:rFonts w:ascii="Times New Roman" w:hAnsi="Times New Roman" w:cs="Times New Roman"/>
          <w:sz w:val="26"/>
          <w:szCs w:val="26"/>
        </w:rPr>
        <w:t xml:space="preserve">–педагогические знания об основах воспитания ребенка в семье, педагогические технологии взаимодействия родителей с ребенком. </w:t>
      </w:r>
    </w:p>
    <w:p w:rsidR="00ED48CF" w:rsidRPr="008A4EE3" w:rsidRDefault="00ED48CF" w:rsidP="00991D80">
      <w:pPr>
        <w:spacing w:after="0" w:line="240" w:lineRule="auto"/>
        <w:ind w:firstLine="831"/>
        <w:jc w:val="both"/>
        <w:rPr>
          <w:rFonts w:ascii="Times New Roman" w:hAnsi="Times New Roman" w:cs="Times New Roman"/>
          <w:b/>
          <w:sz w:val="26"/>
          <w:szCs w:val="26"/>
        </w:rPr>
      </w:pPr>
    </w:p>
    <w:p w:rsidR="00ED48CF" w:rsidRPr="008A4EE3" w:rsidRDefault="00A46437" w:rsidP="00CD6B0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Всего за </w:t>
      </w:r>
      <w:r w:rsidR="00ED48CF" w:rsidRPr="008A4EE3">
        <w:rPr>
          <w:rFonts w:ascii="Times New Roman" w:hAnsi="Times New Roman" w:cs="Times New Roman"/>
          <w:b/>
          <w:sz w:val="26"/>
          <w:szCs w:val="26"/>
        </w:rPr>
        <w:t>2017 год специалистами оказана помощь:</w:t>
      </w:r>
    </w:p>
    <w:p w:rsidR="00ED48CF" w:rsidRPr="008A4EE3" w:rsidRDefault="00ED48CF" w:rsidP="00CD6B04">
      <w:pPr>
        <w:spacing w:after="0" w:line="240" w:lineRule="auto"/>
        <w:jc w:val="center"/>
        <w:rPr>
          <w:rFonts w:ascii="Times New Roman" w:hAnsi="Times New Roman" w:cs="Times New Roman"/>
          <w:sz w:val="26"/>
          <w:szCs w:val="26"/>
        </w:rPr>
      </w:pPr>
    </w:p>
    <w:tbl>
      <w:tblPr>
        <w:tblW w:w="0" w:type="auto"/>
        <w:jc w:val="center"/>
        <w:tblInd w:w="-741" w:type="dxa"/>
        <w:tblLayout w:type="fixed"/>
        <w:tblLook w:val="0000"/>
      </w:tblPr>
      <w:tblGrid>
        <w:gridCol w:w="2127"/>
        <w:gridCol w:w="1701"/>
        <w:gridCol w:w="1559"/>
        <w:gridCol w:w="3969"/>
      </w:tblGrid>
      <w:tr w:rsidR="00ED48CF" w:rsidRPr="008A4EE3" w:rsidTr="009A29C4">
        <w:trPr>
          <w:cantSplit/>
          <w:trHeight w:val="642"/>
          <w:jc w:val="center"/>
        </w:trPr>
        <w:tc>
          <w:tcPr>
            <w:tcW w:w="5387" w:type="dxa"/>
            <w:gridSpan w:val="3"/>
            <w:tcBorders>
              <w:top w:val="single" w:sz="4" w:space="0" w:color="000000"/>
              <w:left w:val="single" w:sz="4" w:space="0" w:color="000000"/>
              <w:bottom w:val="single" w:sz="4" w:space="0" w:color="000000"/>
            </w:tcBorders>
          </w:tcPr>
          <w:p w:rsidR="00ED48CF" w:rsidRPr="008A4EE3" w:rsidRDefault="00ED48CF" w:rsidP="00CD6B04">
            <w:pPr>
              <w:snapToGrid w:val="0"/>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Количество приемов</w:t>
            </w:r>
          </w:p>
        </w:tc>
        <w:tc>
          <w:tcPr>
            <w:tcW w:w="3969" w:type="dxa"/>
            <w:tcBorders>
              <w:top w:val="single" w:sz="4" w:space="0" w:color="000000"/>
              <w:left w:val="single" w:sz="4" w:space="0" w:color="000000"/>
              <w:bottom w:val="single" w:sz="4" w:space="0" w:color="000000"/>
              <w:right w:val="single" w:sz="4" w:space="0" w:color="auto"/>
            </w:tcBorders>
          </w:tcPr>
          <w:p w:rsidR="00ED48CF" w:rsidRPr="008A4EE3" w:rsidRDefault="00ED48CF" w:rsidP="00CD6B04">
            <w:pPr>
              <w:snapToGrid w:val="0"/>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Количество проведенных мероприятий</w:t>
            </w:r>
          </w:p>
        </w:tc>
      </w:tr>
      <w:tr w:rsidR="00ED48CF" w:rsidRPr="008A4EE3" w:rsidTr="009A29C4">
        <w:trPr>
          <w:cantSplit/>
          <w:trHeight w:val="417"/>
          <w:jc w:val="center"/>
        </w:trPr>
        <w:tc>
          <w:tcPr>
            <w:tcW w:w="2127" w:type="dxa"/>
            <w:tcBorders>
              <w:top w:val="single" w:sz="4" w:space="0" w:color="000000"/>
              <w:left w:val="single" w:sz="4" w:space="0" w:color="000000"/>
              <w:bottom w:val="single" w:sz="4" w:space="0" w:color="000000"/>
            </w:tcBorders>
            <w:vAlign w:val="center"/>
          </w:tcPr>
          <w:p w:rsidR="00ED48CF" w:rsidRPr="008A4EE3" w:rsidRDefault="00ED48CF" w:rsidP="00CD6B04">
            <w:pPr>
              <w:snapToGrid w:val="0"/>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первичных</w:t>
            </w:r>
          </w:p>
        </w:tc>
        <w:tc>
          <w:tcPr>
            <w:tcW w:w="1701" w:type="dxa"/>
            <w:tcBorders>
              <w:top w:val="single" w:sz="4" w:space="0" w:color="000000"/>
              <w:left w:val="single" w:sz="4" w:space="0" w:color="000000"/>
              <w:bottom w:val="single" w:sz="4" w:space="0" w:color="000000"/>
            </w:tcBorders>
            <w:vAlign w:val="center"/>
          </w:tcPr>
          <w:p w:rsidR="00ED48CF" w:rsidRPr="008A4EE3" w:rsidRDefault="00ED48CF" w:rsidP="00CD6B04">
            <w:pPr>
              <w:snapToGrid w:val="0"/>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повторных</w:t>
            </w:r>
          </w:p>
        </w:tc>
        <w:tc>
          <w:tcPr>
            <w:tcW w:w="1559" w:type="dxa"/>
            <w:tcBorders>
              <w:top w:val="single" w:sz="4" w:space="0" w:color="000000"/>
              <w:left w:val="single" w:sz="4" w:space="0" w:color="000000"/>
              <w:bottom w:val="single" w:sz="4" w:space="0" w:color="000000"/>
            </w:tcBorders>
            <w:vAlign w:val="center"/>
          </w:tcPr>
          <w:p w:rsidR="00ED48CF" w:rsidRPr="008A4EE3" w:rsidRDefault="00ED48CF" w:rsidP="00CD6B04">
            <w:pPr>
              <w:snapToGrid w:val="0"/>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всего</w:t>
            </w:r>
          </w:p>
        </w:tc>
        <w:tc>
          <w:tcPr>
            <w:tcW w:w="3969" w:type="dxa"/>
            <w:tcBorders>
              <w:left w:val="single" w:sz="4" w:space="0" w:color="000000"/>
              <w:bottom w:val="single" w:sz="4" w:space="0" w:color="000000"/>
              <w:right w:val="single" w:sz="4" w:space="0" w:color="auto"/>
            </w:tcBorders>
          </w:tcPr>
          <w:p w:rsidR="00ED48CF" w:rsidRPr="008A4EE3" w:rsidRDefault="00ED48CF" w:rsidP="00CD6B04">
            <w:pPr>
              <w:snapToGrid w:val="0"/>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всего</w:t>
            </w:r>
          </w:p>
        </w:tc>
      </w:tr>
      <w:tr w:rsidR="00ED48CF" w:rsidRPr="008A4EE3" w:rsidTr="009A29C4">
        <w:trPr>
          <w:jc w:val="center"/>
        </w:trPr>
        <w:tc>
          <w:tcPr>
            <w:tcW w:w="2127" w:type="dxa"/>
            <w:tcBorders>
              <w:top w:val="single" w:sz="4" w:space="0" w:color="auto"/>
              <w:left w:val="single" w:sz="4" w:space="0" w:color="000000"/>
              <w:bottom w:val="single" w:sz="4" w:space="0" w:color="000000"/>
            </w:tcBorders>
          </w:tcPr>
          <w:p w:rsidR="00ED48CF" w:rsidRPr="008A4EE3" w:rsidRDefault="00C01622" w:rsidP="00CD6B04">
            <w:pPr>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90</w:t>
            </w:r>
          </w:p>
        </w:tc>
        <w:tc>
          <w:tcPr>
            <w:tcW w:w="1701" w:type="dxa"/>
            <w:tcBorders>
              <w:top w:val="single" w:sz="4" w:space="0" w:color="auto"/>
              <w:left w:val="single" w:sz="4" w:space="0" w:color="000000"/>
              <w:bottom w:val="single" w:sz="4" w:space="0" w:color="000000"/>
            </w:tcBorders>
          </w:tcPr>
          <w:p w:rsidR="00ED48CF" w:rsidRPr="008A4EE3" w:rsidRDefault="00C01622" w:rsidP="00CD6B04">
            <w:pPr>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71</w:t>
            </w:r>
          </w:p>
        </w:tc>
        <w:tc>
          <w:tcPr>
            <w:tcW w:w="1559" w:type="dxa"/>
            <w:tcBorders>
              <w:top w:val="single" w:sz="4" w:space="0" w:color="auto"/>
              <w:left w:val="single" w:sz="4" w:space="0" w:color="000000"/>
              <w:bottom w:val="single" w:sz="4" w:space="0" w:color="000000"/>
            </w:tcBorders>
          </w:tcPr>
          <w:p w:rsidR="00ED48CF" w:rsidRPr="008A4EE3" w:rsidRDefault="00A46437" w:rsidP="00CD6B04">
            <w:pPr>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161</w:t>
            </w:r>
          </w:p>
        </w:tc>
        <w:tc>
          <w:tcPr>
            <w:tcW w:w="3969" w:type="dxa"/>
            <w:tcBorders>
              <w:top w:val="single" w:sz="4" w:space="0" w:color="auto"/>
              <w:left w:val="single" w:sz="4" w:space="0" w:color="000000"/>
              <w:bottom w:val="single" w:sz="4" w:space="0" w:color="000000"/>
              <w:right w:val="single" w:sz="4" w:space="0" w:color="auto"/>
            </w:tcBorders>
          </w:tcPr>
          <w:p w:rsidR="00ED48CF" w:rsidRPr="008A4EE3" w:rsidRDefault="00ED48CF" w:rsidP="00CD6B04">
            <w:pPr>
              <w:snapToGrid w:val="0"/>
              <w:spacing w:after="0" w:line="240" w:lineRule="auto"/>
              <w:jc w:val="center"/>
              <w:rPr>
                <w:rFonts w:ascii="Times New Roman" w:hAnsi="Times New Roman" w:cs="Times New Roman"/>
                <w:sz w:val="26"/>
                <w:szCs w:val="26"/>
              </w:rPr>
            </w:pPr>
            <w:r w:rsidRPr="008A4EE3">
              <w:rPr>
                <w:rFonts w:ascii="Times New Roman" w:hAnsi="Times New Roman" w:cs="Times New Roman"/>
                <w:sz w:val="26"/>
                <w:szCs w:val="26"/>
              </w:rPr>
              <w:t>4</w:t>
            </w:r>
          </w:p>
        </w:tc>
      </w:tr>
    </w:tbl>
    <w:p w:rsidR="00ED48CF" w:rsidRPr="008A4EE3" w:rsidRDefault="00ED48CF" w:rsidP="00991D80">
      <w:pPr>
        <w:spacing w:after="0" w:line="240" w:lineRule="auto"/>
        <w:ind w:firstLine="831"/>
        <w:jc w:val="center"/>
        <w:rPr>
          <w:rFonts w:ascii="Times New Roman" w:eastAsia="Garamond" w:hAnsi="Times New Roman" w:cs="Times New Roman"/>
          <w:b/>
          <w:bCs/>
          <w:sz w:val="26"/>
          <w:szCs w:val="26"/>
        </w:rPr>
      </w:pP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Консультационном центре оборудован кабинет специалистов для индивидуального и группового консультирования, методический кабинет. Для проведения различных видов деятельности во всех кабинетах есть необходимое оборудование. </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В Консультационном центре работают 4 специалиста: старший воспитатель – 1человек, педагог-психолог - 1 человек, учитель-дефектолог – 1 человек, учитель-логопед – 1 человек.</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В 2017–2018 учебном году специалистами центра планируется:</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lastRenderedPageBreak/>
        <w:t>1. Пополнить банк рекомендаций для родителей по различным направлениям развития ребенка.</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2. Пополнить банк рекомендаций для родителей детей-инвалидов.</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3. Улучшить материально-техническую базу консультационного центра (дидактический материал, пособия).</w:t>
      </w:r>
    </w:p>
    <w:p w:rsidR="00ED48CF" w:rsidRPr="008A4EE3" w:rsidRDefault="00ED48CF"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color w:val="000000"/>
          <w:sz w:val="26"/>
          <w:szCs w:val="26"/>
        </w:rPr>
        <w:t xml:space="preserve">4. </w:t>
      </w:r>
      <w:r w:rsidRPr="008A4EE3">
        <w:rPr>
          <w:rFonts w:ascii="Times New Roman" w:eastAsia="Times New Roman" w:hAnsi="Times New Roman" w:cs="Times New Roman"/>
          <w:color w:val="000000"/>
          <w:sz w:val="26"/>
          <w:szCs w:val="26"/>
        </w:rPr>
        <w:t>Информационно-просветительская работа с населением.</w:t>
      </w:r>
    </w:p>
    <w:p w:rsidR="00ED48CF" w:rsidRPr="00ED48CF" w:rsidRDefault="00ED48CF" w:rsidP="00991D80">
      <w:pPr>
        <w:spacing w:after="0" w:line="240" w:lineRule="auto"/>
        <w:ind w:firstLine="831"/>
        <w:jc w:val="both"/>
        <w:rPr>
          <w:rFonts w:ascii="Times New Roman" w:hAnsi="Times New Roman" w:cs="Times New Roman"/>
          <w:sz w:val="26"/>
          <w:szCs w:val="26"/>
        </w:rPr>
      </w:pPr>
    </w:p>
    <w:p w:rsidR="00841863" w:rsidRPr="008C4581" w:rsidRDefault="00E51D02" w:rsidP="00991D80">
      <w:pPr>
        <w:pStyle w:val="100"/>
        <w:shd w:val="clear" w:color="auto" w:fill="auto"/>
        <w:spacing w:before="0"/>
        <w:ind w:left="20" w:right="20" w:firstLine="831"/>
        <w:jc w:val="center"/>
        <w:rPr>
          <w:b/>
          <w:color w:val="000000"/>
          <w:sz w:val="26"/>
          <w:szCs w:val="26"/>
        </w:rPr>
      </w:pPr>
      <w:r>
        <w:rPr>
          <w:b/>
          <w:color w:val="000000"/>
          <w:sz w:val="26"/>
          <w:szCs w:val="26"/>
        </w:rPr>
        <w:t xml:space="preserve">1.2. </w:t>
      </w:r>
      <w:r w:rsidR="00841863" w:rsidRPr="008C4581">
        <w:rPr>
          <w:b/>
          <w:color w:val="000000"/>
          <w:sz w:val="26"/>
          <w:szCs w:val="26"/>
        </w:rPr>
        <w:t>Оценка системы управления МБДОУ</w:t>
      </w:r>
    </w:p>
    <w:p w:rsidR="00841863" w:rsidRPr="008C4581" w:rsidRDefault="00841863" w:rsidP="00991D80">
      <w:pPr>
        <w:pStyle w:val="100"/>
        <w:shd w:val="clear" w:color="auto" w:fill="auto"/>
        <w:spacing w:before="0"/>
        <w:ind w:left="20" w:right="20" w:firstLine="831"/>
        <w:rPr>
          <w:color w:val="000000"/>
          <w:sz w:val="26"/>
          <w:szCs w:val="26"/>
        </w:rPr>
      </w:pPr>
    </w:p>
    <w:p w:rsidR="00841863" w:rsidRPr="008C4581" w:rsidRDefault="00841863" w:rsidP="00991D80">
      <w:pPr>
        <w:pStyle w:val="100"/>
        <w:shd w:val="clear" w:color="auto" w:fill="auto"/>
        <w:spacing w:before="0"/>
        <w:ind w:left="20" w:right="20" w:firstLine="831"/>
        <w:rPr>
          <w:sz w:val="26"/>
          <w:szCs w:val="26"/>
        </w:rPr>
      </w:pPr>
      <w:r w:rsidRPr="008C4581">
        <w:rPr>
          <w:color w:val="000000"/>
          <w:sz w:val="26"/>
          <w:szCs w:val="26"/>
        </w:rPr>
        <w:t xml:space="preserve">Управление </w:t>
      </w:r>
      <w:r>
        <w:rPr>
          <w:color w:val="000000"/>
          <w:sz w:val="26"/>
          <w:szCs w:val="26"/>
        </w:rPr>
        <w:t>МБДОУ</w:t>
      </w:r>
      <w:r w:rsidRPr="008C4581">
        <w:rPr>
          <w:color w:val="000000"/>
          <w:sz w:val="26"/>
          <w:szCs w:val="26"/>
        </w:rPr>
        <w:t xml:space="preserve"> осуществляется в соответствии с законодательством Российской Федерации, на основе сочетания принципов единоначалия и коллегиальности.</w:t>
      </w:r>
    </w:p>
    <w:p w:rsidR="00841863" w:rsidRPr="008C4581" w:rsidRDefault="00841863" w:rsidP="00991D80">
      <w:pPr>
        <w:pStyle w:val="100"/>
        <w:shd w:val="clear" w:color="auto" w:fill="auto"/>
        <w:spacing w:before="0"/>
        <w:ind w:left="20" w:right="20" w:firstLine="831"/>
        <w:rPr>
          <w:sz w:val="26"/>
          <w:szCs w:val="26"/>
        </w:rPr>
      </w:pPr>
      <w:r w:rsidRPr="008C4581">
        <w:rPr>
          <w:color w:val="000000"/>
          <w:sz w:val="26"/>
          <w:szCs w:val="26"/>
        </w:rPr>
        <w:t>Руководство образовательным учреждением строится на принципах единоначалия и самоуправления. Коллегиальными формами управления (согласно Уставу) являются: Педагогический Совет, Родительский совет и Общее собрание работников. Непосредственное руководство и управление Учреждением осуществляет заведующий.</w:t>
      </w:r>
    </w:p>
    <w:p w:rsidR="00841863" w:rsidRPr="008C4581" w:rsidRDefault="00841863" w:rsidP="00991D80">
      <w:pPr>
        <w:pStyle w:val="100"/>
        <w:shd w:val="clear" w:color="auto" w:fill="auto"/>
        <w:spacing w:before="0"/>
        <w:ind w:left="20" w:right="20" w:firstLine="831"/>
        <w:rPr>
          <w:sz w:val="26"/>
          <w:szCs w:val="26"/>
        </w:rPr>
      </w:pPr>
      <w:r>
        <w:rPr>
          <w:color w:val="000000"/>
          <w:sz w:val="26"/>
          <w:szCs w:val="26"/>
        </w:rPr>
        <w:t>Управление МБДОУ</w:t>
      </w:r>
      <w:r w:rsidRPr="008C4581">
        <w:rPr>
          <w:color w:val="000000"/>
          <w:sz w:val="26"/>
          <w:szCs w:val="26"/>
        </w:rPr>
        <w:t xml:space="preserve"> осуществляется на основе плана работы </w:t>
      </w:r>
      <w:r>
        <w:rPr>
          <w:color w:val="000000"/>
          <w:sz w:val="26"/>
          <w:szCs w:val="26"/>
        </w:rPr>
        <w:t>МБДОУ</w:t>
      </w:r>
      <w:r w:rsidRPr="008C4581">
        <w:rPr>
          <w:color w:val="000000"/>
          <w:sz w:val="26"/>
          <w:szCs w:val="26"/>
        </w:rPr>
        <w:t xml:space="preserve"> на текущий учебный год, оперативного планирования и циклограмм деятельности руководителей.</w:t>
      </w:r>
    </w:p>
    <w:p w:rsidR="001E6368" w:rsidRDefault="00E51D02" w:rsidP="00991D80">
      <w:pPr>
        <w:pStyle w:val="100"/>
        <w:shd w:val="clear" w:color="auto" w:fill="auto"/>
        <w:spacing w:before="0"/>
        <w:ind w:left="20" w:right="20" w:firstLine="831"/>
        <w:rPr>
          <w:color w:val="000000"/>
          <w:sz w:val="26"/>
          <w:szCs w:val="26"/>
        </w:rPr>
      </w:pPr>
      <w:r>
        <w:rPr>
          <w:color w:val="000000"/>
          <w:sz w:val="26"/>
          <w:szCs w:val="26"/>
        </w:rPr>
        <w:t>В 2016 – 2017 учебном году в МБДОУ проведено 7 за</w:t>
      </w:r>
      <w:r w:rsidR="001E6368">
        <w:rPr>
          <w:color w:val="000000"/>
          <w:sz w:val="26"/>
          <w:szCs w:val="26"/>
        </w:rPr>
        <w:t xml:space="preserve">седаний Педагогического совета, включая три тематических Педагогических совета, посвященных решению годовых задач. Так же были проведены внеплановые педагогические советы, направленные на решение текущих задач, утверждение индивидуальных адаптированных образовательных программ для детей с ограниченными возможностями здоровья. </w:t>
      </w:r>
    </w:p>
    <w:p w:rsidR="00E51D02" w:rsidRDefault="001E6368" w:rsidP="00991D80">
      <w:pPr>
        <w:pStyle w:val="100"/>
        <w:shd w:val="clear" w:color="auto" w:fill="auto"/>
        <w:spacing w:before="0"/>
        <w:ind w:left="20" w:right="20" w:firstLine="831"/>
        <w:rPr>
          <w:color w:val="000000"/>
          <w:sz w:val="26"/>
          <w:szCs w:val="26"/>
        </w:rPr>
      </w:pPr>
      <w:r>
        <w:rPr>
          <w:color w:val="000000"/>
          <w:sz w:val="26"/>
          <w:szCs w:val="26"/>
        </w:rPr>
        <w:t>Решениями Педагогических советов была проведена оценка образовательной деятельности МБДОУ, а так же поставлены задачи на 2017 – 2018 учебный год:</w:t>
      </w:r>
    </w:p>
    <w:p w:rsidR="001E6368" w:rsidRPr="001E6368" w:rsidRDefault="001E6368" w:rsidP="00991D80">
      <w:pPr>
        <w:numPr>
          <w:ilvl w:val="0"/>
          <w:numId w:val="8"/>
        </w:numPr>
        <w:spacing w:after="0" w:line="240" w:lineRule="auto"/>
        <w:ind w:firstLine="831"/>
        <w:jc w:val="both"/>
        <w:rPr>
          <w:rFonts w:ascii="Times New Roman" w:eastAsia="Calibri" w:hAnsi="Times New Roman" w:cs="Times New Roman"/>
          <w:sz w:val="26"/>
          <w:szCs w:val="26"/>
        </w:rPr>
      </w:pPr>
      <w:r w:rsidRPr="001E6368">
        <w:rPr>
          <w:rFonts w:ascii="Times New Roman" w:eastAsia="Calibri" w:hAnsi="Times New Roman" w:cs="Times New Roman"/>
          <w:sz w:val="26"/>
          <w:szCs w:val="26"/>
        </w:rPr>
        <w:t>Продолжать повышать уровень компетентности педагогов в реализации технологии организации жизнедеятельности детей «План-Дело-Анализ», «Детский совет», «Клубный час».</w:t>
      </w:r>
    </w:p>
    <w:p w:rsidR="001E6368" w:rsidRPr="001E6368" w:rsidRDefault="001E6368" w:rsidP="00991D80">
      <w:pPr>
        <w:numPr>
          <w:ilvl w:val="0"/>
          <w:numId w:val="8"/>
        </w:numPr>
        <w:spacing w:after="0" w:line="240" w:lineRule="auto"/>
        <w:ind w:firstLine="831"/>
        <w:jc w:val="both"/>
        <w:rPr>
          <w:rFonts w:ascii="Times New Roman" w:eastAsia="Calibri" w:hAnsi="Times New Roman" w:cs="Times New Roman"/>
          <w:sz w:val="26"/>
          <w:szCs w:val="26"/>
        </w:rPr>
      </w:pPr>
      <w:r w:rsidRPr="001E6368">
        <w:rPr>
          <w:rFonts w:ascii="Times New Roman" w:eastAsia="Calibri" w:hAnsi="Times New Roman" w:cs="Times New Roman"/>
          <w:sz w:val="26"/>
          <w:szCs w:val="26"/>
        </w:rPr>
        <w:t>Создать благоприятный психологический климат, атмосферу уважения, доверия, успеха в педагогическом коллективе ДОУ.</w:t>
      </w:r>
    </w:p>
    <w:p w:rsidR="001E6368" w:rsidRPr="001E6368" w:rsidRDefault="001E6368" w:rsidP="00991D80">
      <w:pPr>
        <w:numPr>
          <w:ilvl w:val="0"/>
          <w:numId w:val="8"/>
        </w:numPr>
        <w:spacing w:after="0" w:line="240" w:lineRule="auto"/>
        <w:ind w:firstLine="831"/>
        <w:jc w:val="both"/>
        <w:rPr>
          <w:rFonts w:ascii="Times New Roman" w:eastAsia="Calibri" w:hAnsi="Times New Roman" w:cs="Times New Roman"/>
          <w:sz w:val="26"/>
          <w:szCs w:val="26"/>
        </w:rPr>
      </w:pPr>
      <w:r w:rsidRPr="001E6368">
        <w:rPr>
          <w:rFonts w:ascii="Times New Roman" w:eastAsia="Calibri" w:hAnsi="Times New Roman" w:cs="Times New Roman"/>
          <w:sz w:val="26"/>
          <w:szCs w:val="26"/>
        </w:rPr>
        <w:t>Внедрить в ДОУ деятельность по оказанию платных образовательных услуг по реализации программ дошкольного образования детей.</w:t>
      </w:r>
    </w:p>
    <w:p w:rsidR="00841863" w:rsidRPr="008C4581" w:rsidRDefault="00841863" w:rsidP="00991D80">
      <w:pPr>
        <w:pStyle w:val="100"/>
        <w:shd w:val="clear" w:color="auto" w:fill="auto"/>
        <w:spacing w:before="0"/>
        <w:ind w:left="20" w:right="20" w:firstLine="831"/>
        <w:rPr>
          <w:sz w:val="26"/>
          <w:szCs w:val="26"/>
        </w:rPr>
      </w:pPr>
      <w:proofErr w:type="gramStart"/>
      <w:r>
        <w:rPr>
          <w:color w:val="000000"/>
          <w:sz w:val="26"/>
          <w:szCs w:val="26"/>
        </w:rPr>
        <w:t>В 2016-2017</w:t>
      </w:r>
      <w:r w:rsidRPr="008C4581">
        <w:rPr>
          <w:color w:val="000000"/>
          <w:sz w:val="26"/>
          <w:szCs w:val="26"/>
        </w:rPr>
        <w:t xml:space="preserve"> учебном году на заседаниях Родительского совета были приняты важные решения: активизировать участие родителей в подготовк</w:t>
      </w:r>
      <w:r>
        <w:rPr>
          <w:color w:val="000000"/>
          <w:sz w:val="26"/>
          <w:szCs w:val="26"/>
        </w:rPr>
        <w:t>е развивающей среды групп к 2017-2018</w:t>
      </w:r>
      <w:r w:rsidRPr="008C4581">
        <w:rPr>
          <w:color w:val="000000"/>
          <w:sz w:val="26"/>
          <w:szCs w:val="26"/>
        </w:rPr>
        <w:t xml:space="preserve"> учебному году; организовать участие родителей в утренниках, посвященных выпуску детей в школу, осуществлять оценку организации творческой работы с детьми в </w:t>
      </w:r>
      <w:r>
        <w:rPr>
          <w:color w:val="000000"/>
          <w:sz w:val="26"/>
          <w:szCs w:val="26"/>
        </w:rPr>
        <w:t>МБДОУ</w:t>
      </w:r>
      <w:r w:rsidRPr="008C4581">
        <w:rPr>
          <w:color w:val="000000"/>
          <w:sz w:val="26"/>
          <w:szCs w:val="26"/>
        </w:rPr>
        <w:t xml:space="preserve"> посредством определения на основе голосования победителей выставок продуктивного детского творчества;</w:t>
      </w:r>
      <w:proofErr w:type="gramEnd"/>
      <w:r w:rsidRPr="008C4581">
        <w:rPr>
          <w:color w:val="000000"/>
          <w:sz w:val="26"/>
          <w:szCs w:val="26"/>
        </w:rPr>
        <w:t xml:space="preserve"> по итогам «Дней открытых дверей» провести анкетирование родителей с последующим обсуждением результатов анкетирования на групповых родительских собраниях.</w:t>
      </w:r>
    </w:p>
    <w:p w:rsidR="00841863" w:rsidRPr="008C4581" w:rsidRDefault="00841863" w:rsidP="00991D80">
      <w:pPr>
        <w:pStyle w:val="100"/>
        <w:shd w:val="clear" w:color="auto" w:fill="auto"/>
        <w:spacing w:before="0" w:line="240" w:lineRule="auto"/>
        <w:ind w:left="23" w:right="23" w:firstLine="831"/>
        <w:rPr>
          <w:sz w:val="26"/>
          <w:szCs w:val="26"/>
        </w:rPr>
      </w:pPr>
      <w:r w:rsidRPr="008C4581">
        <w:rPr>
          <w:color w:val="000000"/>
          <w:sz w:val="26"/>
          <w:szCs w:val="26"/>
        </w:rPr>
        <w:t xml:space="preserve">С целью содействия развитию педагога как субъекта педагогической, управленческой и инновационной деятельности в </w:t>
      </w:r>
      <w:r>
        <w:rPr>
          <w:color w:val="000000"/>
          <w:sz w:val="26"/>
          <w:szCs w:val="26"/>
        </w:rPr>
        <w:t>МБДОУ</w:t>
      </w:r>
      <w:r w:rsidRPr="008C4581">
        <w:rPr>
          <w:color w:val="000000"/>
          <w:sz w:val="26"/>
          <w:szCs w:val="26"/>
        </w:rPr>
        <w:t xml:space="preserve"> осуществляется работа по созданию и организации работы творческих (постоянных и временных) </w:t>
      </w:r>
      <w:r>
        <w:rPr>
          <w:color w:val="000000"/>
          <w:sz w:val="26"/>
          <w:szCs w:val="26"/>
        </w:rPr>
        <w:t>групп. В 2016-2017</w:t>
      </w:r>
      <w:r w:rsidRPr="008C4581">
        <w:rPr>
          <w:color w:val="000000"/>
          <w:sz w:val="26"/>
          <w:szCs w:val="26"/>
        </w:rPr>
        <w:t xml:space="preserve"> учебном году творческая группа педагогов осуществляла разработку </w:t>
      </w:r>
      <w:r w:rsidRPr="008C4581">
        <w:rPr>
          <w:color w:val="000000"/>
          <w:sz w:val="26"/>
          <w:szCs w:val="26"/>
        </w:rPr>
        <w:lastRenderedPageBreak/>
        <w:t>модели годового календарн</w:t>
      </w:r>
      <w:r>
        <w:rPr>
          <w:color w:val="000000"/>
          <w:sz w:val="26"/>
          <w:szCs w:val="26"/>
        </w:rPr>
        <w:t>о-тематического плана, а так же календаря мероприятий на 2017 – 2018 учебный год.</w:t>
      </w:r>
      <w:r w:rsidRPr="008C4581">
        <w:rPr>
          <w:color w:val="000000"/>
          <w:sz w:val="26"/>
          <w:szCs w:val="26"/>
        </w:rPr>
        <w:t xml:space="preserve"> </w:t>
      </w:r>
    </w:p>
    <w:p w:rsidR="003A10F7" w:rsidRDefault="001E6368" w:rsidP="00991D80">
      <w:pPr>
        <w:pStyle w:val="100"/>
        <w:shd w:val="clear" w:color="auto" w:fill="auto"/>
        <w:spacing w:before="0" w:line="240" w:lineRule="auto"/>
        <w:ind w:left="23" w:right="23" w:firstLine="831"/>
        <w:rPr>
          <w:color w:val="000000"/>
          <w:sz w:val="26"/>
          <w:szCs w:val="26"/>
        </w:rPr>
      </w:pPr>
      <w:r>
        <w:rPr>
          <w:color w:val="000000"/>
          <w:sz w:val="26"/>
          <w:szCs w:val="26"/>
        </w:rPr>
        <w:t>Решением Общего собрания работников МБДОУ в 2016 – 2017 учебном году были утверждены локальные акты МБДОУ, внесены изменения в действующие локальные акты, избраны члены комиссий по распределению выплат стимулирующего характера, председатель Общего собрания работников МБДОУ.</w:t>
      </w:r>
    </w:p>
    <w:p w:rsidR="00ED266D" w:rsidRDefault="00ED266D" w:rsidP="00991D80">
      <w:pPr>
        <w:pStyle w:val="100"/>
        <w:shd w:val="clear" w:color="auto" w:fill="auto"/>
        <w:spacing w:before="0" w:line="240" w:lineRule="auto"/>
        <w:ind w:left="23" w:right="23" w:firstLine="831"/>
        <w:jc w:val="center"/>
        <w:rPr>
          <w:b/>
          <w:color w:val="000000"/>
          <w:sz w:val="26"/>
          <w:szCs w:val="26"/>
        </w:rPr>
      </w:pPr>
    </w:p>
    <w:p w:rsidR="009A29C4" w:rsidRPr="009A29C4" w:rsidRDefault="009A29C4" w:rsidP="00991D80">
      <w:pPr>
        <w:pStyle w:val="100"/>
        <w:shd w:val="clear" w:color="auto" w:fill="auto"/>
        <w:spacing w:before="0" w:line="240" w:lineRule="auto"/>
        <w:ind w:left="23" w:right="23" w:firstLine="831"/>
        <w:jc w:val="center"/>
        <w:rPr>
          <w:b/>
          <w:color w:val="000000"/>
          <w:sz w:val="26"/>
          <w:szCs w:val="26"/>
        </w:rPr>
      </w:pPr>
      <w:r w:rsidRPr="009A29C4">
        <w:rPr>
          <w:b/>
          <w:color w:val="000000"/>
          <w:sz w:val="26"/>
          <w:szCs w:val="26"/>
        </w:rPr>
        <w:t>1.3 Оценка качества кадрового обеспечения МБДОУ</w:t>
      </w:r>
    </w:p>
    <w:p w:rsidR="009A29C4" w:rsidRDefault="009A29C4" w:rsidP="00991D80">
      <w:pPr>
        <w:pStyle w:val="100"/>
        <w:shd w:val="clear" w:color="auto" w:fill="auto"/>
        <w:spacing w:before="0" w:line="240" w:lineRule="auto"/>
        <w:ind w:left="23" w:right="23" w:firstLine="831"/>
        <w:rPr>
          <w:color w:val="000000"/>
          <w:sz w:val="26"/>
          <w:szCs w:val="26"/>
        </w:rPr>
      </w:pPr>
    </w:p>
    <w:p w:rsidR="009A29C4" w:rsidRPr="008A4EE3" w:rsidRDefault="009A29C4" w:rsidP="00991D80">
      <w:pPr>
        <w:spacing w:after="0" w:line="240" w:lineRule="auto"/>
        <w:ind w:firstLine="831"/>
        <w:jc w:val="center"/>
        <w:rPr>
          <w:rFonts w:ascii="Times New Roman" w:hAnsi="Times New Roman" w:cs="Times New Roman"/>
          <w:b/>
          <w:sz w:val="26"/>
          <w:szCs w:val="26"/>
        </w:rPr>
      </w:pPr>
      <w:r w:rsidRPr="008A4EE3">
        <w:rPr>
          <w:rFonts w:ascii="Times New Roman" w:hAnsi="Times New Roman" w:cs="Times New Roman"/>
          <w:b/>
          <w:sz w:val="26"/>
          <w:szCs w:val="26"/>
        </w:rPr>
        <w:t>Анализ кадрового состава МДОУ</w:t>
      </w:r>
    </w:p>
    <w:p w:rsidR="009A29C4" w:rsidRPr="00EE48DF" w:rsidRDefault="009A29C4" w:rsidP="00991D80">
      <w:pPr>
        <w:spacing w:after="0" w:line="240" w:lineRule="auto"/>
        <w:ind w:firstLine="831"/>
        <w:rPr>
          <w:rFonts w:ascii="Times New Roman" w:hAnsi="Times New Roman" w:cs="Times New Roman"/>
          <w:sz w:val="26"/>
          <w:szCs w:val="26"/>
        </w:rPr>
      </w:pPr>
    </w:p>
    <w:p w:rsidR="009A29C4" w:rsidRPr="009A29C4" w:rsidRDefault="009A29C4" w:rsidP="00991D80">
      <w:pPr>
        <w:spacing w:after="0" w:line="240" w:lineRule="auto"/>
        <w:ind w:firstLine="831"/>
        <w:rPr>
          <w:rFonts w:ascii="Times New Roman" w:hAnsi="Times New Roman" w:cs="Times New Roman"/>
          <w:sz w:val="26"/>
          <w:szCs w:val="26"/>
        </w:rPr>
      </w:pPr>
      <w:r w:rsidRPr="008A4EE3">
        <w:rPr>
          <w:rFonts w:ascii="Times New Roman" w:hAnsi="Times New Roman" w:cs="Times New Roman"/>
          <w:sz w:val="26"/>
          <w:szCs w:val="26"/>
        </w:rPr>
        <w:tab/>
      </w:r>
      <w:r w:rsidRPr="009A29C4">
        <w:rPr>
          <w:rFonts w:ascii="Times New Roman" w:hAnsi="Times New Roman" w:cs="Times New Roman"/>
          <w:sz w:val="26"/>
          <w:szCs w:val="26"/>
        </w:rPr>
        <w:t>Педагог</w:t>
      </w:r>
      <w:r w:rsidR="001617FB">
        <w:rPr>
          <w:rFonts w:ascii="Times New Roman" w:hAnsi="Times New Roman" w:cs="Times New Roman"/>
          <w:sz w:val="26"/>
          <w:szCs w:val="26"/>
        </w:rPr>
        <w:t>ический состав ДОУ составляет 32</w:t>
      </w:r>
      <w:r w:rsidRPr="009A29C4">
        <w:rPr>
          <w:rFonts w:ascii="Times New Roman" w:hAnsi="Times New Roman" w:cs="Times New Roman"/>
          <w:sz w:val="26"/>
          <w:szCs w:val="26"/>
        </w:rPr>
        <w:t xml:space="preserve"> человека, из них:</w:t>
      </w:r>
    </w:p>
    <w:p w:rsidR="009A29C4" w:rsidRDefault="009A29C4" w:rsidP="00991D80">
      <w:pPr>
        <w:pStyle w:val="a6"/>
        <w:numPr>
          <w:ilvl w:val="0"/>
          <w:numId w:val="9"/>
        </w:numPr>
        <w:spacing w:after="0" w:line="240" w:lineRule="auto"/>
        <w:ind w:left="0" w:firstLine="831"/>
        <w:contextualSpacing w:val="0"/>
        <w:rPr>
          <w:rFonts w:ascii="Times New Roman" w:hAnsi="Times New Roman"/>
          <w:sz w:val="26"/>
          <w:szCs w:val="26"/>
        </w:rPr>
      </w:pPr>
      <w:r w:rsidRPr="009A29C4">
        <w:rPr>
          <w:rFonts w:ascii="Times New Roman" w:hAnsi="Times New Roman"/>
          <w:sz w:val="26"/>
          <w:szCs w:val="26"/>
        </w:rPr>
        <w:t>воспитатели - 2</w:t>
      </w:r>
      <w:r w:rsidR="00A46437">
        <w:rPr>
          <w:rFonts w:ascii="Times New Roman" w:hAnsi="Times New Roman"/>
          <w:sz w:val="26"/>
          <w:szCs w:val="26"/>
        </w:rPr>
        <w:t>2</w:t>
      </w:r>
      <w:r w:rsidRPr="009A29C4">
        <w:rPr>
          <w:rFonts w:ascii="Times New Roman" w:hAnsi="Times New Roman"/>
          <w:sz w:val="26"/>
          <w:szCs w:val="26"/>
        </w:rPr>
        <w:t xml:space="preserve"> человека, </w:t>
      </w:r>
    </w:p>
    <w:p w:rsidR="001617FB" w:rsidRPr="009A29C4" w:rsidRDefault="001617FB" w:rsidP="00991D80">
      <w:pPr>
        <w:pStyle w:val="a6"/>
        <w:numPr>
          <w:ilvl w:val="0"/>
          <w:numId w:val="9"/>
        </w:numPr>
        <w:spacing w:after="0" w:line="240" w:lineRule="auto"/>
        <w:ind w:left="0" w:firstLine="831"/>
        <w:contextualSpacing w:val="0"/>
        <w:rPr>
          <w:rFonts w:ascii="Times New Roman" w:hAnsi="Times New Roman"/>
          <w:sz w:val="26"/>
          <w:szCs w:val="26"/>
        </w:rPr>
      </w:pPr>
      <w:r>
        <w:rPr>
          <w:rFonts w:ascii="Times New Roman" w:hAnsi="Times New Roman"/>
          <w:sz w:val="26"/>
          <w:szCs w:val="26"/>
        </w:rPr>
        <w:t>старший воспитатель – 1 человек;</w:t>
      </w:r>
    </w:p>
    <w:p w:rsidR="009A29C4" w:rsidRPr="009A29C4" w:rsidRDefault="009A29C4" w:rsidP="00991D80">
      <w:pPr>
        <w:pStyle w:val="a6"/>
        <w:numPr>
          <w:ilvl w:val="0"/>
          <w:numId w:val="9"/>
        </w:numPr>
        <w:spacing w:after="0" w:line="240" w:lineRule="auto"/>
        <w:ind w:left="0" w:firstLine="831"/>
        <w:contextualSpacing w:val="0"/>
        <w:rPr>
          <w:rFonts w:ascii="Times New Roman" w:hAnsi="Times New Roman"/>
          <w:sz w:val="26"/>
          <w:szCs w:val="26"/>
        </w:rPr>
      </w:pPr>
      <w:r w:rsidRPr="009A29C4">
        <w:rPr>
          <w:rFonts w:ascii="Times New Roman" w:hAnsi="Times New Roman"/>
          <w:sz w:val="26"/>
          <w:szCs w:val="26"/>
        </w:rPr>
        <w:t xml:space="preserve">педагог-психолог – 1 человек, </w:t>
      </w:r>
    </w:p>
    <w:p w:rsidR="009A29C4" w:rsidRPr="009A29C4" w:rsidRDefault="009A29C4" w:rsidP="00991D80">
      <w:pPr>
        <w:pStyle w:val="a6"/>
        <w:numPr>
          <w:ilvl w:val="0"/>
          <w:numId w:val="9"/>
        </w:numPr>
        <w:spacing w:after="0" w:line="240" w:lineRule="auto"/>
        <w:ind w:left="0" w:firstLine="831"/>
        <w:contextualSpacing w:val="0"/>
        <w:rPr>
          <w:rFonts w:ascii="Times New Roman" w:hAnsi="Times New Roman"/>
          <w:sz w:val="26"/>
          <w:szCs w:val="26"/>
        </w:rPr>
      </w:pPr>
      <w:r w:rsidRPr="009A29C4">
        <w:rPr>
          <w:rFonts w:ascii="Times New Roman" w:hAnsi="Times New Roman"/>
          <w:sz w:val="26"/>
          <w:szCs w:val="26"/>
        </w:rPr>
        <w:t xml:space="preserve">учителя-логопеды – 2 человека, </w:t>
      </w:r>
    </w:p>
    <w:p w:rsidR="009A29C4" w:rsidRPr="009A29C4" w:rsidRDefault="009A29C4" w:rsidP="00991D80">
      <w:pPr>
        <w:pStyle w:val="a6"/>
        <w:numPr>
          <w:ilvl w:val="0"/>
          <w:numId w:val="9"/>
        </w:numPr>
        <w:spacing w:after="0" w:line="240" w:lineRule="auto"/>
        <w:ind w:left="0" w:firstLine="831"/>
        <w:contextualSpacing w:val="0"/>
        <w:rPr>
          <w:rFonts w:ascii="Times New Roman" w:hAnsi="Times New Roman"/>
          <w:sz w:val="26"/>
          <w:szCs w:val="26"/>
        </w:rPr>
      </w:pPr>
      <w:r w:rsidRPr="009A29C4">
        <w:rPr>
          <w:rFonts w:ascii="Times New Roman" w:hAnsi="Times New Roman"/>
          <w:sz w:val="26"/>
          <w:szCs w:val="26"/>
        </w:rPr>
        <w:t xml:space="preserve">учитель-дефектолог – 1 человек, </w:t>
      </w:r>
    </w:p>
    <w:p w:rsidR="009A29C4" w:rsidRPr="009A29C4" w:rsidRDefault="009A29C4" w:rsidP="00991D80">
      <w:pPr>
        <w:pStyle w:val="a6"/>
        <w:numPr>
          <w:ilvl w:val="0"/>
          <w:numId w:val="9"/>
        </w:numPr>
        <w:spacing w:after="0" w:line="240" w:lineRule="auto"/>
        <w:ind w:left="0" w:firstLine="831"/>
        <w:contextualSpacing w:val="0"/>
        <w:rPr>
          <w:rFonts w:ascii="Times New Roman" w:hAnsi="Times New Roman"/>
          <w:sz w:val="26"/>
          <w:szCs w:val="26"/>
        </w:rPr>
      </w:pPr>
      <w:r w:rsidRPr="009A29C4">
        <w:rPr>
          <w:rFonts w:ascii="Times New Roman" w:hAnsi="Times New Roman"/>
          <w:sz w:val="26"/>
          <w:szCs w:val="26"/>
        </w:rPr>
        <w:t xml:space="preserve">музыкальные руководители – 3 человека, </w:t>
      </w:r>
    </w:p>
    <w:p w:rsidR="009A29C4" w:rsidRPr="009A29C4" w:rsidRDefault="009A29C4" w:rsidP="00991D80">
      <w:pPr>
        <w:pStyle w:val="a6"/>
        <w:numPr>
          <w:ilvl w:val="0"/>
          <w:numId w:val="9"/>
        </w:numPr>
        <w:spacing w:after="0" w:line="240" w:lineRule="auto"/>
        <w:ind w:left="0" w:firstLine="831"/>
        <w:contextualSpacing w:val="0"/>
        <w:rPr>
          <w:rFonts w:ascii="Times New Roman" w:hAnsi="Times New Roman"/>
          <w:sz w:val="26"/>
          <w:szCs w:val="26"/>
        </w:rPr>
      </w:pPr>
      <w:r w:rsidRPr="009A29C4">
        <w:rPr>
          <w:rFonts w:ascii="Times New Roman" w:hAnsi="Times New Roman"/>
          <w:sz w:val="26"/>
          <w:szCs w:val="26"/>
        </w:rPr>
        <w:t>инструктора по физической культуре – 2 человека.</w:t>
      </w:r>
    </w:p>
    <w:p w:rsidR="009A29C4" w:rsidRPr="009A29C4" w:rsidRDefault="009A29C4" w:rsidP="00991D80">
      <w:pPr>
        <w:spacing w:after="0" w:line="240" w:lineRule="auto"/>
        <w:ind w:firstLine="831"/>
        <w:rPr>
          <w:rFonts w:ascii="Times New Roman" w:hAnsi="Times New Roman" w:cs="Times New Roman"/>
          <w:sz w:val="26"/>
          <w:szCs w:val="26"/>
        </w:rPr>
      </w:pPr>
      <w:r w:rsidRPr="009A29C4">
        <w:rPr>
          <w:rFonts w:ascii="Times New Roman" w:hAnsi="Times New Roman" w:cs="Times New Roman"/>
          <w:sz w:val="26"/>
          <w:szCs w:val="26"/>
        </w:rPr>
        <w:t>Высшее образование имеют 22 педаг</w:t>
      </w:r>
      <w:r w:rsidR="004B00CA">
        <w:rPr>
          <w:rFonts w:ascii="Times New Roman" w:hAnsi="Times New Roman" w:cs="Times New Roman"/>
          <w:sz w:val="26"/>
          <w:szCs w:val="26"/>
        </w:rPr>
        <w:t xml:space="preserve">ога (69%), </w:t>
      </w:r>
      <w:proofErr w:type="spellStart"/>
      <w:r w:rsidR="004B00CA">
        <w:rPr>
          <w:rFonts w:ascii="Times New Roman" w:hAnsi="Times New Roman" w:cs="Times New Roman"/>
          <w:sz w:val="26"/>
          <w:szCs w:val="26"/>
        </w:rPr>
        <w:t>с</w:t>
      </w:r>
      <w:r w:rsidR="001617FB">
        <w:rPr>
          <w:rFonts w:ascii="Times New Roman" w:hAnsi="Times New Roman" w:cs="Times New Roman"/>
          <w:sz w:val="26"/>
          <w:szCs w:val="26"/>
        </w:rPr>
        <w:t>редне-специальное</w:t>
      </w:r>
      <w:proofErr w:type="spellEnd"/>
      <w:r w:rsidR="001617FB">
        <w:rPr>
          <w:rFonts w:ascii="Times New Roman" w:hAnsi="Times New Roman" w:cs="Times New Roman"/>
          <w:sz w:val="26"/>
          <w:szCs w:val="26"/>
        </w:rPr>
        <w:t xml:space="preserve"> 10 педагогов (31</w:t>
      </w:r>
      <w:r w:rsidRPr="009A29C4">
        <w:rPr>
          <w:rFonts w:ascii="Times New Roman" w:hAnsi="Times New Roman" w:cs="Times New Roman"/>
          <w:sz w:val="26"/>
          <w:szCs w:val="26"/>
        </w:rPr>
        <w:t>%). 6 педагогов аттестованы на высшую квалификационную категорию (19%), 16 на первую квалификационную категорию (50%), 10 педагогов не имеют категории (31%).</w:t>
      </w:r>
    </w:p>
    <w:p w:rsidR="009A29C4" w:rsidRPr="009A29C4" w:rsidRDefault="009A29C4" w:rsidP="00991D80">
      <w:pPr>
        <w:spacing w:after="0" w:line="240" w:lineRule="auto"/>
        <w:ind w:firstLine="831"/>
        <w:rPr>
          <w:rFonts w:ascii="Times New Roman" w:hAnsi="Times New Roman" w:cs="Times New Roman"/>
          <w:sz w:val="26"/>
          <w:szCs w:val="26"/>
        </w:rPr>
      </w:pPr>
      <w:r w:rsidRPr="009A29C4">
        <w:rPr>
          <w:rFonts w:ascii="Times New Roman" w:hAnsi="Times New Roman" w:cs="Times New Roman"/>
          <w:sz w:val="26"/>
          <w:szCs w:val="26"/>
        </w:rPr>
        <w:t>В 2016 – 2017 учебном году аттестовано:</w:t>
      </w:r>
    </w:p>
    <w:p w:rsidR="009A29C4" w:rsidRPr="009A29C4" w:rsidRDefault="009A29C4" w:rsidP="00991D80">
      <w:pPr>
        <w:spacing w:after="0" w:line="240" w:lineRule="auto"/>
        <w:ind w:firstLine="831"/>
        <w:rPr>
          <w:rFonts w:ascii="Times New Roman" w:hAnsi="Times New Roman" w:cs="Times New Roman"/>
          <w:sz w:val="26"/>
          <w:szCs w:val="26"/>
        </w:rPr>
      </w:pPr>
      <w:r w:rsidRPr="009A29C4">
        <w:rPr>
          <w:rFonts w:ascii="Times New Roman" w:hAnsi="Times New Roman" w:cs="Times New Roman"/>
          <w:sz w:val="26"/>
          <w:szCs w:val="26"/>
        </w:rPr>
        <w:t>- на соответствие занимаемой должности 0 человека;</w:t>
      </w:r>
    </w:p>
    <w:p w:rsidR="009A29C4" w:rsidRPr="009A29C4" w:rsidRDefault="009A29C4" w:rsidP="00991D80">
      <w:pPr>
        <w:spacing w:after="0" w:line="240" w:lineRule="auto"/>
        <w:ind w:firstLine="831"/>
        <w:rPr>
          <w:rFonts w:ascii="Times New Roman" w:hAnsi="Times New Roman" w:cs="Times New Roman"/>
          <w:sz w:val="26"/>
          <w:szCs w:val="26"/>
        </w:rPr>
      </w:pPr>
      <w:r w:rsidRPr="009A29C4">
        <w:rPr>
          <w:rFonts w:ascii="Times New Roman" w:hAnsi="Times New Roman" w:cs="Times New Roman"/>
          <w:sz w:val="26"/>
          <w:szCs w:val="26"/>
        </w:rPr>
        <w:t>- на пер</w:t>
      </w:r>
      <w:r w:rsidR="00C933CB">
        <w:rPr>
          <w:rFonts w:ascii="Times New Roman" w:hAnsi="Times New Roman" w:cs="Times New Roman"/>
          <w:sz w:val="26"/>
          <w:szCs w:val="26"/>
        </w:rPr>
        <w:t>вую квалификационную категорию 5</w:t>
      </w:r>
      <w:r w:rsidRPr="009A29C4">
        <w:rPr>
          <w:rFonts w:ascii="Times New Roman" w:hAnsi="Times New Roman" w:cs="Times New Roman"/>
          <w:sz w:val="26"/>
          <w:szCs w:val="26"/>
        </w:rPr>
        <w:t xml:space="preserve"> человека;</w:t>
      </w:r>
    </w:p>
    <w:p w:rsidR="009A29C4" w:rsidRPr="009A29C4" w:rsidRDefault="009A29C4" w:rsidP="00991D80">
      <w:pPr>
        <w:spacing w:after="0" w:line="240" w:lineRule="auto"/>
        <w:ind w:firstLine="831"/>
        <w:rPr>
          <w:rFonts w:ascii="Times New Roman" w:hAnsi="Times New Roman" w:cs="Times New Roman"/>
          <w:sz w:val="26"/>
          <w:szCs w:val="26"/>
        </w:rPr>
      </w:pPr>
      <w:r w:rsidRPr="009A29C4">
        <w:rPr>
          <w:rFonts w:ascii="Times New Roman" w:hAnsi="Times New Roman" w:cs="Times New Roman"/>
          <w:sz w:val="26"/>
          <w:szCs w:val="26"/>
        </w:rPr>
        <w:t>- на выс</w:t>
      </w:r>
      <w:r w:rsidR="00C933CB">
        <w:rPr>
          <w:rFonts w:ascii="Times New Roman" w:hAnsi="Times New Roman" w:cs="Times New Roman"/>
          <w:sz w:val="26"/>
          <w:szCs w:val="26"/>
        </w:rPr>
        <w:t>шую квалификационную категорию 2</w:t>
      </w:r>
      <w:r w:rsidRPr="009A29C4">
        <w:rPr>
          <w:rFonts w:ascii="Times New Roman" w:hAnsi="Times New Roman" w:cs="Times New Roman"/>
          <w:sz w:val="26"/>
          <w:szCs w:val="26"/>
        </w:rPr>
        <w:t xml:space="preserve"> человека.</w:t>
      </w:r>
    </w:p>
    <w:p w:rsidR="009A29C4" w:rsidRPr="009A29C4" w:rsidRDefault="009A29C4" w:rsidP="00991D80">
      <w:pPr>
        <w:spacing w:after="0" w:line="240" w:lineRule="auto"/>
        <w:ind w:firstLine="831"/>
        <w:rPr>
          <w:rFonts w:ascii="Times New Roman" w:hAnsi="Times New Roman" w:cs="Times New Roman"/>
          <w:sz w:val="26"/>
          <w:szCs w:val="26"/>
        </w:rPr>
      </w:pPr>
      <w:r w:rsidRPr="009A29C4">
        <w:rPr>
          <w:rFonts w:ascii="Times New Roman" w:hAnsi="Times New Roman" w:cs="Times New Roman"/>
          <w:sz w:val="26"/>
          <w:szCs w:val="26"/>
        </w:rPr>
        <w:t>4 педагога прошли курсы повышения квалификации (13%).</w:t>
      </w:r>
    </w:p>
    <w:p w:rsidR="009A29C4" w:rsidRPr="009A29C4" w:rsidRDefault="009A29C4" w:rsidP="00991D80">
      <w:pPr>
        <w:spacing w:after="0" w:line="240" w:lineRule="auto"/>
        <w:ind w:firstLine="831"/>
        <w:rPr>
          <w:rFonts w:ascii="Times New Roman" w:hAnsi="Times New Roman" w:cs="Times New Roman"/>
          <w:sz w:val="26"/>
          <w:szCs w:val="26"/>
        </w:rPr>
      </w:pPr>
      <w:r w:rsidRPr="009A29C4">
        <w:rPr>
          <w:rFonts w:ascii="Times New Roman" w:hAnsi="Times New Roman" w:cs="Times New Roman"/>
          <w:sz w:val="26"/>
          <w:szCs w:val="26"/>
        </w:rPr>
        <w:t>В следующем учебном году заявлено к аттестации 4 педагога (13%), из них два педагога на высшую квалификационную категорию и два на первую.</w:t>
      </w:r>
    </w:p>
    <w:p w:rsidR="009A29C4" w:rsidRPr="009A29C4" w:rsidRDefault="009A29C4" w:rsidP="00991D80">
      <w:pPr>
        <w:pStyle w:val="a6"/>
        <w:spacing w:after="0" w:line="240" w:lineRule="auto"/>
        <w:ind w:left="0" w:firstLine="831"/>
        <w:jc w:val="both"/>
        <w:rPr>
          <w:rFonts w:ascii="Times New Roman" w:hAnsi="Times New Roman"/>
          <w:sz w:val="26"/>
          <w:szCs w:val="26"/>
        </w:rPr>
      </w:pPr>
      <w:r w:rsidRPr="009A29C4">
        <w:rPr>
          <w:rFonts w:ascii="Times New Roman" w:hAnsi="Times New Roman"/>
          <w:sz w:val="26"/>
          <w:szCs w:val="26"/>
        </w:rPr>
        <w:t xml:space="preserve">МБДОУ полностью укомплектовано кадрами. </w:t>
      </w:r>
    </w:p>
    <w:p w:rsidR="009A29C4" w:rsidRPr="009A29C4" w:rsidRDefault="009A29C4" w:rsidP="00991D80">
      <w:pPr>
        <w:pStyle w:val="a6"/>
        <w:spacing w:after="0" w:line="240" w:lineRule="auto"/>
        <w:ind w:left="0" w:firstLine="831"/>
        <w:jc w:val="both"/>
        <w:rPr>
          <w:rFonts w:ascii="Times New Roman" w:hAnsi="Times New Roman"/>
          <w:sz w:val="26"/>
          <w:szCs w:val="26"/>
        </w:rPr>
      </w:pPr>
      <w:r w:rsidRPr="009A29C4">
        <w:rPr>
          <w:rFonts w:ascii="Times New Roman" w:hAnsi="Times New Roman"/>
          <w:sz w:val="26"/>
          <w:szCs w:val="26"/>
        </w:rPr>
        <w:t>Должнос</w:t>
      </w:r>
      <w:r w:rsidR="004B00CA">
        <w:rPr>
          <w:rFonts w:ascii="Times New Roman" w:hAnsi="Times New Roman"/>
          <w:sz w:val="26"/>
          <w:szCs w:val="26"/>
        </w:rPr>
        <w:t>ть старшего воспитателя занимает</w:t>
      </w:r>
      <w:r w:rsidRPr="009A29C4">
        <w:rPr>
          <w:rFonts w:ascii="Times New Roman" w:hAnsi="Times New Roman"/>
          <w:sz w:val="26"/>
          <w:szCs w:val="26"/>
        </w:rPr>
        <w:t xml:space="preserve"> воспитатель</w:t>
      </w:r>
      <w:r w:rsidR="004B00CA">
        <w:rPr>
          <w:rFonts w:ascii="Times New Roman" w:hAnsi="Times New Roman"/>
          <w:sz w:val="26"/>
          <w:szCs w:val="26"/>
        </w:rPr>
        <w:t xml:space="preserve"> 1 квалификационной категории</w:t>
      </w:r>
      <w:r w:rsidRPr="009A29C4">
        <w:rPr>
          <w:rFonts w:ascii="Times New Roman" w:hAnsi="Times New Roman"/>
          <w:sz w:val="26"/>
          <w:szCs w:val="26"/>
        </w:rPr>
        <w:t>.</w:t>
      </w:r>
    </w:p>
    <w:p w:rsidR="009A29C4" w:rsidRPr="009A29C4" w:rsidRDefault="009A29C4" w:rsidP="00991D80">
      <w:pPr>
        <w:pStyle w:val="a6"/>
        <w:spacing w:after="0" w:line="240" w:lineRule="auto"/>
        <w:ind w:left="0" w:firstLine="831"/>
        <w:jc w:val="both"/>
        <w:rPr>
          <w:rFonts w:ascii="Times New Roman" w:hAnsi="Times New Roman"/>
          <w:sz w:val="26"/>
          <w:szCs w:val="26"/>
        </w:rPr>
      </w:pPr>
      <w:r w:rsidRPr="009A29C4">
        <w:rPr>
          <w:rFonts w:ascii="Times New Roman" w:hAnsi="Times New Roman"/>
          <w:sz w:val="26"/>
          <w:szCs w:val="26"/>
        </w:rPr>
        <w:t xml:space="preserve">10 педагогов не </w:t>
      </w:r>
      <w:proofErr w:type="gramStart"/>
      <w:r w:rsidRPr="009A29C4">
        <w:rPr>
          <w:rFonts w:ascii="Times New Roman" w:hAnsi="Times New Roman"/>
          <w:sz w:val="26"/>
          <w:szCs w:val="26"/>
        </w:rPr>
        <w:t>аттестованы</w:t>
      </w:r>
      <w:proofErr w:type="gramEnd"/>
      <w:r w:rsidRPr="009A29C4">
        <w:rPr>
          <w:rFonts w:ascii="Times New Roman" w:hAnsi="Times New Roman"/>
          <w:sz w:val="26"/>
          <w:szCs w:val="26"/>
        </w:rPr>
        <w:t>. Двое из них прошли аттестацию на соответствие занимаемой должности. 8 педагогов – специалисты, не отработавшие в МБДОУ двух лет. В 2017 – 2018 году один педагог подлежит аттестации на соответствие занимаемой должности.</w:t>
      </w:r>
    </w:p>
    <w:p w:rsidR="009A29C4" w:rsidRPr="009A29C4" w:rsidRDefault="009A29C4" w:rsidP="00991D80">
      <w:pPr>
        <w:pStyle w:val="a6"/>
        <w:spacing w:after="0" w:line="240" w:lineRule="auto"/>
        <w:ind w:left="0" w:firstLine="831"/>
        <w:jc w:val="both"/>
        <w:rPr>
          <w:rFonts w:ascii="Times New Roman" w:hAnsi="Times New Roman"/>
          <w:sz w:val="26"/>
          <w:szCs w:val="26"/>
        </w:rPr>
      </w:pPr>
      <w:r w:rsidRPr="009A29C4">
        <w:rPr>
          <w:rFonts w:ascii="Times New Roman" w:hAnsi="Times New Roman"/>
          <w:sz w:val="26"/>
          <w:szCs w:val="26"/>
        </w:rPr>
        <w:t xml:space="preserve">7 педагогов планируют пройти курсы повышения квалификации по вопросам внедрения ФГОС </w:t>
      </w:r>
      <w:proofErr w:type="gramStart"/>
      <w:r w:rsidRPr="009A29C4">
        <w:rPr>
          <w:rFonts w:ascii="Times New Roman" w:hAnsi="Times New Roman"/>
          <w:sz w:val="26"/>
          <w:szCs w:val="26"/>
        </w:rPr>
        <w:t>ДО</w:t>
      </w:r>
      <w:proofErr w:type="gramEnd"/>
      <w:r w:rsidRPr="009A29C4">
        <w:rPr>
          <w:rFonts w:ascii="Times New Roman" w:hAnsi="Times New Roman"/>
          <w:sz w:val="26"/>
          <w:szCs w:val="26"/>
        </w:rPr>
        <w:t>. Максимальное количество педагогов планируется обучить на курсах повышения квалификации по вопросам воспитания и обучения детей с ОВЗ.</w:t>
      </w:r>
    </w:p>
    <w:p w:rsidR="00EE48DF" w:rsidRPr="00EE48DF" w:rsidRDefault="00EE48DF" w:rsidP="00991D80">
      <w:pPr>
        <w:spacing w:after="0" w:line="240" w:lineRule="auto"/>
        <w:ind w:right="-2" w:firstLine="831"/>
        <w:jc w:val="center"/>
        <w:rPr>
          <w:rFonts w:ascii="Times New Roman" w:hAnsi="Times New Roman" w:cs="Times New Roman"/>
          <w:sz w:val="26"/>
          <w:szCs w:val="26"/>
        </w:rPr>
      </w:pPr>
    </w:p>
    <w:p w:rsidR="009A29C4" w:rsidRPr="009A29C4" w:rsidRDefault="009A29C4" w:rsidP="00EE48DF">
      <w:pPr>
        <w:spacing w:after="0" w:line="240" w:lineRule="auto"/>
        <w:ind w:firstLine="833"/>
        <w:jc w:val="center"/>
        <w:rPr>
          <w:rFonts w:ascii="Times New Roman" w:hAnsi="Times New Roman" w:cs="Times New Roman"/>
          <w:b/>
          <w:sz w:val="26"/>
          <w:szCs w:val="26"/>
        </w:rPr>
      </w:pPr>
      <w:r w:rsidRPr="009A29C4">
        <w:rPr>
          <w:rFonts w:ascii="Times New Roman" w:hAnsi="Times New Roman" w:cs="Times New Roman"/>
          <w:b/>
          <w:sz w:val="26"/>
          <w:szCs w:val="26"/>
        </w:rPr>
        <w:t>Участие педагогов МБДОУ в городских методических мероприятиях.</w:t>
      </w:r>
    </w:p>
    <w:p w:rsidR="00EE48DF" w:rsidRDefault="00EE48DF" w:rsidP="00EE48DF">
      <w:pPr>
        <w:spacing w:after="0" w:line="240" w:lineRule="auto"/>
        <w:ind w:firstLine="833"/>
        <w:jc w:val="both"/>
        <w:rPr>
          <w:rFonts w:ascii="Times New Roman" w:hAnsi="Times New Roman" w:cs="Times New Roman"/>
          <w:sz w:val="26"/>
          <w:szCs w:val="26"/>
        </w:rPr>
      </w:pPr>
    </w:p>
    <w:p w:rsidR="009A29C4" w:rsidRPr="008A4EE3" w:rsidRDefault="009A29C4" w:rsidP="00EE48DF">
      <w:pPr>
        <w:spacing w:after="0" w:line="240" w:lineRule="auto"/>
        <w:ind w:firstLine="833"/>
        <w:jc w:val="both"/>
        <w:rPr>
          <w:rFonts w:ascii="Times New Roman" w:hAnsi="Times New Roman" w:cs="Times New Roman"/>
          <w:sz w:val="26"/>
          <w:szCs w:val="26"/>
        </w:rPr>
      </w:pPr>
      <w:r w:rsidRPr="008A4EE3">
        <w:rPr>
          <w:rFonts w:ascii="Times New Roman" w:hAnsi="Times New Roman" w:cs="Times New Roman"/>
          <w:sz w:val="26"/>
          <w:szCs w:val="26"/>
        </w:rPr>
        <w:t xml:space="preserve">В 2016 – 2017 учебном году педагоги МБДОУ являлись активными участниками городских </w:t>
      </w:r>
      <w:r w:rsidRPr="009A29C4">
        <w:rPr>
          <w:rFonts w:ascii="Times New Roman" w:hAnsi="Times New Roman" w:cs="Times New Roman"/>
          <w:sz w:val="26"/>
          <w:szCs w:val="26"/>
        </w:rPr>
        <w:t>методических объединений, конференций, педагогических чтений, мастер-классов (12,5%):</w:t>
      </w:r>
    </w:p>
    <w:p w:rsidR="009A29C4" w:rsidRPr="008A4EE3" w:rsidRDefault="009A29C4" w:rsidP="00EE48DF">
      <w:pPr>
        <w:spacing w:after="0" w:line="240" w:lineRule="auto"/>
        <w:ind w:firstLine="833"/>
        <w:jc w:val="both"/>
        <w:rPr>
          <w:rFonts w:ascii="Times New Roman" w:hAnsi="Times New Roman" w:cs="Times New Roman"/>
          <w:sz w:val="26"/>
          <w:szCs w:val="26"/>
        </w:rPr>
      </w:pPr>
      <w:proofErr w:type="gramStart"/>
      <w:r w:rsidRPr="008A4EE3">
        <w:rPr>
          <w:rFonts w:ascii="Times New Roman" w:hAnsi="Times New Roman" w:cs="Times New Roman"/>
          <w:sz w:val="26"/>
          <w:szCs w:val="26"/>
        </w:rPr>
        <w:lastRenderedPageBreak/>
        <w:t>В 2016 – 2017 учебном году педагоги МБДОУ приняли участие в «Методической неделе» по теме «ФГОС ДО: специфика, возможность, успешные практики» для воспитателей дошкольных образовательных учреждений», с целью совершенствования профессионального мастерства педагогов муниципального образования город Норильск по внедрению ФГОС ДО и тиражирования успешных практик дошкольных образовательных учреждений.</w:t>
      </w:r>
      <w:proofErr w:type="gramEnd"/>
      <w:r w:rsidRPr="008A4EE3">
        <w:rPr>
          <w:rFonts w:ascii="Times New Roman" w:hAnsi="Times New Roman" w:cs="Times New Roman"/>
          <w:sz w:val="26"/>
          <w:szCs w:val="26"/>
        </w:rPr>
        <w:t xml:space="preserve"> Свой опыт представила Ирина Алексеевна Егорова. Ириной Алексеевной был предоставлен видеоматериал по теме «Использование «игровой обучающей ситуации» при проведении НОД» по познавательному развитию «Путешествие в зоопарк».</w:t>
      </w:r>
    </w:p>
    <w:p w:rsidR="009A29C4" w:rsidRPr="008A4EE3" w:rsidRDefault="009A29C4" w:rsidP="00991D80">
      <w:pPr>
        <w:spacing w:after="0" w:line="240" w:lineRule="auto"/>
        <w:ind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Также инструктор по физическому воспитанию Ева Юрьевна Яшина приняла участие в «Методической неделе» по теме «ФГОС </w:t>
      </w:r>
      <w:proofErr w:type="gramStart"/>
      <w:r w:rsidRPr="008A4EE3">
        <w:rPr>
          <w:rFonts w:ascii="Times New Roman" w:hAnsi="Times New Roman" w:cs="Times New Roman"/>
          <w:sz w:val="26"/>
          <w:szCs w:val="26"/>
        </w:rPr>
        <w:t>ДО</w:t>
      </w:r>
      <w:proofErr w:type="gramEnd"/>
      <w:r w:rsidRPr="008A4EE3">
        <w:rPr>
          <w:rFonts w:ascii="Times New Roman" w:hAnsi="Times New Roman" w:cs="Times New Roman"/>
          <w:sz w:val="26"/>
          <w:szCs w:val="26"/>
        </w:rPr>
        <w:t xml:space="preserve">: </w:t>
      </w:r>
      <w:proofErr w:type="gramStart"/>
      <w:r w:rsidRPr="008A4EE3">
        <w:rPr>
          <w:rFonts w:ascii="Times New Roman" w:hAnsi="Times New Roman" w:cs="Times New Roman"/>
          <w:sz w:val="26"/>
          <w:szCs w:val="26"/>
        </w:rPr>
        <w:t>специфика</w:t>
      </w:r>
      <w:proofErr w:type="gramEnd"/>
      <w:r w:rsidRPr="008A4EE3">
        <w:rPr>
          <w:rFonts w:ascii="Times New Roman" w:hAnsi="Times New Roman" w:cs="Times New Roman"/>
          <w:sz w:val="26"/>
          <w:szCs w:val="26"/>
        </w:rPr>
        <w:t>, возможность, успешные практики» для специалистов дошкольных образовательных учреждений. Ева Юрьевна представила игровой практикум с детьми по физическому развитию «Подводное царство».</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На городских методических объединениях представили свой опыт работы: </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ГМО учителей-дефектологов и педагогов-психологов: воспитатель первой квалификационной категории Ольга Сергеевна Петрова </w:t>
      </w:r>
      <w:r w:rsidRPr="008A4EE3">
        <w:rPr>
          <w:rFonts w:ascii="Times New Roman" w:eastAsia="Times New Roman" w:hAnsi="Times New Roman" w:cs="Times New Roman"/>
          <w:sz w:val="26"/>
          <w:szCs w:val="26"/>
        </w:rPr>
        <w:t xml:space="preserve">«Развивающая предметно-пространственная среда как одно из условий реализации ФГОС </w:t>
      </w:r>
      <w:proofErr w:type="gramStart"/>
      <w:r w:rsidRPr="008A4EE3">
        <w:rPr>
          <w:rFonts w:ascii="Times New Roman" w:eastAsia="Times New Roman" w:hAnsi="Times New Roman" w:cs="Times New Roman"/>
          <w:sz w:val="26"/>
          <w:szCs w:val="26"/>
        </w:rPr>
        <w:t>ДО</w:t>
      </w:r>
      <w:proofErr w:type="gramEnd"/>
      <w:r w:rsidRPr="008A4EE3">
        <w:rPr>
          <w:rFonts w:ascii="Times New Roman" w:eastAsia="Times New Roman" w:hAnsi="Times New Roman" w:cs="Times New Roman"/>
          <w:sz w:val="26"/>
          <w:szCs w:val="26"/>
        </w:rPr>
        <w:t>»</w:t>
      </w:r>
      <w:r w:rsidRPr="008A4EE3">
        <w:rPr>
          <w:rFonts w:ascii="Times New Roman" w:hAnsi="Times New Roman" w:cs="Times New Roman"/>
          <w:sz w:val="26"/>
          <w:szCs w:val="26"/>
        </w:rPr>
        <w:t>;</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На городских педагогических чтениях был представлен опыт </w:t>
      </w:r>
      <w:proofErr w:type="gramStart"/>
      <w:r w:rsidRPr="008A4EE3">
        <w:rPr>
          <w:rFonts w:ascii="Times New Roman" w:hAnsi="Times New Roman" w:cs="Times New Roman"/>
          <w:sz w:val="26"/>
          <w:szCs w:val="26"/>
        </w:rPr>
        <w:t>работы воспитателя первой квалификационной категории Анастасии Сергеевны</w:t>
      </w:r>
      <w:proofErr w:type="gramEnd"/>
      <w:r w:rsidRPr="008A4EE3">
        <w:rPr>
          <w:rFonts w:ascii="Times New Roman" w:hAnsi="Times New Roman" w:cs="Times New Roman"/>
          <w:sz w:val="26"/>
          <w:szCs w:val="26"/>
        </w:rPr>
        <w:t xml:space="preserve"> </w:t>
      </w:r>
      <w:proofErr w:type="spellStart"/>
      <w:r w:rsidRPr="008A4EE3">
        <w:rPr>
          <w:rFonts w:ascii="Times New Roman" w:hAnsi="Times New Roman" w:cs="Times New Roman"/>
          <w:sz w:val="26"/>
          <w:szCs w:val="26"/>
        </w:rPr>
        <w:t>Почекутовой</w:t>
      </w:r>
      <w:proofErr w:type="spellEnd"/>
      <w:r w:rsidRPr="008A4EE3">
        <w:rPr>
          <w:rFonts w:ascii="Times New Roman" w:hAnsi="Times New Roman" w:cs="Times New Roman"/>
          <w:sz w:val="26"/>
          <w:szCs w:val="26"/>
        </w:rPr>
        <w:t xml:space="preserve"> «Обеспечение педагогической поддержки семьи и вовлечение родителей в воспитательно-образовательный процесс МБДОУ».</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следующем учебном году необходимо активизировать воспитателей для участия в ГМО воспитателей, так как в этом учебном году ни один воспитатель не представил свой опыт работы на ГМО. </w:t>
      </w:r>
    </w:p>
    <w:p w:rsidR="009A29C4" w:rsidRPr="008A4EE3" w:rsidRDefault="009A29C4" w:rsidP="00991D80">
      <w:pPr>
        <w:spacing w:after="0" w:line="240" w:lineRule="auto"/>
        <w:ind w:right="-2" w:firstLine="831"/>
        <w:jc w:val="both"/>
        <w:rPr>
          <w:rFonts w:ascii="Times New Roman" w:hAnsi="Times New Roman" w:cs="Times New Roman"/>
          <w:sz w:val="26"/>
          <w:szCs w:val="26"/>
        </w:rPr>
      </w:pPr>
    </w:p>
    <w:p w:rsidR="009A29C4" w:rsidRPr="009A29C4" w:rsidRDefault="009A29C4" w:rsidP="00991D80">
      <w:pPr>
        <w:spacing w:after="0" w:line="240" w:lineRule="auto"/>
        <w:ind w:right="-2" w:firstLine="831"/>
        <w:jc w:val="center"/>
        <w:rPr>
          <w:rFonts w:ascii="Times New Roman" w:hAnsi="Times New Roman" w:cs="Times New Roman"/>
          <w:b/>
          <w:sz w:val="26"/>
          <w:szCs w:val="26"/>
        </w:rPr>
      </w:pPr>
      <w:r w:rsidRPr="009A29C4">
        <w:rPr>
          <w:rFonts w:ascii="Times New Roman" w:hAnsi="Times New Roman" w:cs="Times New Roman"/>
          <w:b/>
          <w:sz w:val="26"/>
          <w:szCs w:val="26"/>
        </w:rPr>
        <w:t>Публикации педагогов МБДОУ в печатных изданиях</w:t>
      </w:r>
    </w:p>
    <w:p w:rsidR="00EE48DF" w:rsidRDefault="00EE48DF" w:rsidP="00991D80">
      <w:pPr>
        <w:spacing w:after="0" w:line="240" w:lineRule="auto"/>
        <w:ind w:right="-2" w:firstLine="831"/>
        <w:jc w:val="both"/>
        <w:rPr>
          <w:rFonts w:ascii="Times New Roman" w:hAnsi="Times New Roman" w:cs="Times New Roman"/>
          <w:sz w:val="26"/>
          <w:szCs w:val="26"/>
        </w:rPr>
      </w:pP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Старший воспитатель Наталья Николаевна </w:t>
      </w:r>
      <w:proofErr w:type="spellStart"/>
      <w:r w:rsidRPr="008A4EE3">
        <w:rPr>
          <w:rFonts w:ascii="Times New Roman" w:hAnsi="Times New Roman" w:cs="Times New Roman"/>
          <w:sz w:val="26"/>
          <w:szCs w:val="26"/>
        </w:rPr>
        <w:t>Штефо</w:t>
      </w:r>
      <w:proofErr w:type="spellEnd"/>
      <w:r w:rsidRPr="008A4EE3">
        <w:rPr>
          <w:rFonts w:ascii="Times New Roman" w:hAnsi="Times New Roman" w:cs="Times New Roman"/>
          <w:sz w:val="26"/>
          <w:szCs w:val="26"/>
        </w:rPr>
        <w:t>, воспитатель Елена Юрьевна</w:t>
      </w:r>
      <w:proofErr w:type="gramStart"/>
      <w:r w:rsidRPr="008A4EE3">
        <w:rPr>
          <w:rFonts w:ascii="Times New Roman" w:hAnsi="Times New Roman" w:cs="Times New Roman"/>
          <w:sz w:val="26"/>
          <w:szCs w:val="26"/>
        </w:rPr>
        <w:t xml:space="preserve"> С</w:t>
      </w:r>
      <w:proofErr w:type="gramEnd"/>
      <w:r w:rsidRPr="008A4EE3">
        <w:rPr>
          <w:rFonts w:ascii="Times New Roman" w:hAnsi="Times New Roman" w:cs="Times New Roman"/>
          <w:sz w:val="26"/>
          <w:szCs w:val="26"/>
        </w:rPr>
        <w:t xml:space="preserve">путай, музыкальный руководитель </w:t>
      </w:r>
      <w:proofErr w:type="spellStart"/>
      <w:r w:rsidRPr="008A4EE3">
        <w:rPr>
          <w:rFonts w:ascii="Times New Roman" w:hAnsi="Times New Roman" w:cs="Times New Roman"/>
          <w:sz w:val="26"/>
          <w:szCs w:val="26"/>
        </w:rPr>
        <w:t>Русалина</w:t>
      </w:r>
      <w:proofErr w:type="spellEnd"/>
      <w:r w:rsidRPr="008A4EE3">
        <w:rPr>
          <w:rFonts w:ascii="Times New Roman" w:hAnsi="Times New Roman" w:cs="Times New Roman"/>
          <w:sz w:val="26"/>
          <w:szCs w:val="26"/>
        </w:rPr>
        <w:t xml:space="preserve"> </w:t>
      </w:r>
      <w:proofErr w:type="spellStart"/>
      <w:r w:rsidRPr="008A4EE3">
        <w:rPr>
          <w:rFonts w:ascii="Times New Roman" w:hAnsi="Times New Roman" w:cs="Times New Roman"/>
          <w:sz w:val="26"/>
          <w:szCs w:val="26"/>
        </w:rPr>
        <w:t>Ильнуровна</w:t>
      </w:r>
      <w:proofErr w:type="spellEnd"/>
      <w:r w:rsidRPr="008A4EE3">
        <w:rPr>
          <w:rFonts w:ascii="Times New Roman" w:hAnsi="Times New Roman" w:cs="Times New Roman"/>
          <w:sz w:val="26"/>
          <w:szCs w:val="26"/>
        </w:rPr>
        <w:t xml:space="preserve"> Чураева опубликовали </w:t>
      </w:r>
      <w:r w:rsidRPr="008A4EE3">
        <w:rPr>
          <w:rFonts w:ascii="Times New Roman" w:hAnsi="Times New Roman" w:cs="Times New Roman"/>
          <w:sz w:val="26"/>
          <w:szCs w:val="26"/>
          <w:u w:val="single"/>
        </w:rPr>
        <w:t>сценарий пра</w:t>
      </w:r>
      <w:r w:rsidRPr="008A4EE3">
        <w:rPr>
          <w:rFonts w:ascii="Times New Roman" w:hAnsi="Times New Roman" w:cs="Times New Roman"/>
          <w:sz w:val="26"/>
          <w:szCs w:val="26"/>
        </w:rPr>
        <w:t>здника для детей 5-6 лет:</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журнал «Дошкольное воспитание» № 4 за 2017 год «Дню Победы посвящается».</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Учитель-дефектолог Наталья Анатольевна Егорова подготовила материал для издания </w:t>
      </w:r>
      <w:r w:rsidRPr="008A4EE3">
        <w:rPr>
          <w:rFonts w:ascii="Times New Roman" w:hAnsi="Times New Roman" w:cs="Times New Roman"/>
          <w:sz w:val="26"/>
          <w:szCs w:val="26"/>
          <w:u w:val="single"/>
        </w:rPr>
        <w:t>Обобщения педагогического опыта</w:t>
      </w:r>
      <w:r w:rsidRPr="008A4EE3">
        <w:rPr>
          <w:rFonts w:ascii="Times New Roman" w:hAnsi="Times New Roman" w:cs="Times New Roman"/>
          <w:sz w:val="26"/>
          <w:szCs w:val="26"/>
        </w:rPr>
        <w:t xml:space="preserve"> по теме «Организация работы с детьми с ОВЗ» в Методическом центре.</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Наличие публикаций в федеральных изданиях существенно повышает самооценку педагога. Татьяна Алексеевна в 2016 году подала заявление на аттестацию на высшую квалификационную категорию, которая была присвоена в апреле 2017 года.</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следующем учебном году планируем отправить опыт работы Анастасии Сергеевны </w:t>
      </w:r>
      <w:proofErr w:type="spellStart"/>
      <w:r w:rsidRPr="008A4EE3">
        <w:rPr>
          <w:rFonts w:ascii="Times New Roman" w:hAnsi="Times New Roman" w:cs="Times New Roman"/>
          <w:sz w:val="26"/>
          <w:szCs w:val="26"/>
        </w:rPr>
        <w:t>Почекутовой</w:t>
      </w:r>
      <w:proofErr w:type="spellEnd"/>
      <w:r w:rsidRPr="008A4EE3">
        <w:rPr>
          <w:rFonts w:ascii="Times New Roman" w:hAnsi="Times New Roman" w:cs="Times New Roman"/>
          <w:sz w:val="26"/>
          <w:szCs w:val="26"/>
        </w:rPr>
        <w:t xml:space="preserve"> по взаимодействию с семьями воспитанников в федеральные издания, что послужит стимулом в работе молодых педагогов.</w:t>
      </w:r>
    </w:p>
    <w:p w:rsidR="00EE48DF" w:rsidRDefault="00EE48DF" w:rsidP="00991D80">
      <w:pPr>
        <w:spacing w:after="0" w:line="240" w:lineRule="auto"/>
        <w:ind w:right="-2" w:firstLine="831"/>
        <w:jc w:val="center"/>
        <w:rPr>
          <w:rFonts w:ascii="Times New Roman" w:hAnsi="Times New Roman" w:cs="Times New Roman"/>
          <w:b/>
          <w:sz w:val="26"/>
          <w:szCs w:val="26"/>
        </w:rPr>
      </w:pPr>
    </w:p>
    <w:p w:rsidR="00ED266D" w:rsidRDefault="00ED266D" w:rsidP="00991D80">
      <w:pPr>
        <w:spacing w:after="0" w:line="240" w:lineRule="auto"/>
        <w:ind w:right="-2" w:firstLine="831"/>
        <w:jc w:val="center"/>
        <w:rPr>
          <w:rFonts w:ascii="Times New Roman" w:hAnsi="Times New Roman" w:cs="Times New Roman"/>
          <w:b/>
          <w:sz w:val="26"/>
          <w:szCs w:val="26"/>
        </w:rPr>
      </w:pPr>
    </w:p>
    <w:p w:rsidR="00ED266D" w:rsidRDefault="00ED266D" w:rsidP="00991D80">
      <w:pPr>
        <w:spacing w:after="0" w:line="240" w:lineRule="auto"/>
        <w:ind w:right="-2" w:firstLine="831"/>
        <w:jc w:val="center"/>
        <w:rPr>
          <w:rFonts w:ascii="Times New Roman" w:hAnsi="Times New Roman" w:cs="Times New Roman"/>
          <w:b/>
          <w:sz w:val="26"/>
          <w:szCs w:val="26"/>
        </w:rPr>
      </w:pPr>
    </w:p>
    <w:p w:rsidR="00ED266D" w:rsidRDefault="00ED266D" w:rsidP="00991D80">
      <w:pPr>
        <w:spacing w:after="0" w:line="240" w:lineRule="auto"/>
        <w:ind w:right="-2" w:firstLine="831"/>
        <w:jc w:val="center"/>
        <w:rPr>
          <w:rFonts w:ascii="Times New Roman" w:hAnsi="Times New Roman" w:cs="Times New Roman"/>
          <w:b/>
          <w:sz w:val="26"/>
          <w:szCs w:val="26"/>
        </w:rPr>
      </w:pPr>
    </w:p>
    <w:p w:rsidR="00ED266D" w:rsidRDefault="00ED266D" w:rsidP="00991D80">
      <w:pPr>
        <w:spacing w:after="0" w:line="240" w:lineRule="auto"/>
        <w:ind w:right="-2" w:firstLine="831"/>
        <w:jc w:val="center"/>
        <w:rPr>
          <w:rFonts w:ascii="Times New Roman" w:hAnsi="Times New Roman" w:cs="Times New Roman"/>
          <w:b/>
          <w:sz w:val="26"/>
          <w:szCs w:val="26"/>
        </w:rPr>
      </w:pPr>
    </w:p>
    <w:p w:rsidR="009A29C4" w:rsidRDefault="009A29C4" w:rsidP="00991D80">
      <w:pPr>
        <w:spacing w:after="0" w:line="240" w:lineRule="auto"/>
        <w:ind w:right="-2" w:firstLine="831"/>
        <w:jc w:val="center"/>
        <w:rPr>
          <w:rFonts w:ascii="Times New Roman" w:hAnsi="Times New Roman" w:cs="Times New Roman"/>
          <w:b/>
          <w:sz w:val="26"/>
          <w:szCs w:val="26"/>
        </w:rPr>
      </w:pPr>
      <w:r w:rsidRPr="009A29C4">
        <w:rPr>
          <w:rFonts w:ascii="Times New Roman" w:hAnsi="Times New Roman" w:cs="Times New Roman"/>
          <w:b/>
          <w:sz w:val="26"/>
          <w:szCs w:val="26"/>
        </w:rPr>
        <w:lastRenderedPageBreak/>
        <w:t>Участие педагог</w:t>
      </w:r>
      <w:r>
        <w:rPr>
          <w:rFonts w:ascii="Times New Roman" w:hAnsi="Times New Roman" w:cs="Times New Roman"/>
          <w:b/>
          <w:sz w:val="26"/>
          <w:szCs w:val="26"/>
        </w:rPr>
        <w:t>ов в профессиональных конкурсах</w:t>
      </w:r>
    </w:p>
    <w:p w:rsidR="00EE48DF" w:rsidRPr="009A29C4" w:rsidRDefault="00EE48DF" w:rsidP="00991D80">
      <w:pPr>
        <w:spacing w:after="0" w:line="240" w:lineRule="auto"/>
        <w:ind w:right="-2" w:firstLine="831"/>
        <w:jc w:val="center"/>
        <w:rPr>
          <w:rFonts w:ascii="Times New Roman" w:hAnsi="Times New Roman" w:cs="Times New Roman"/>
          <w:b/>
          <w:sz w:val="26"/>
          <w:szCs w:val="26"/>
        </w:rPr>
      </w:pP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2016 – 2017 учебном году педагоги ДОУ были активными участниками различных конкурсов профессионального мастерства на городском, федеральном и международном уровне (80%): </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Ганина Людмила Владимировна, Григорьева Оксана Васильевна, Викторова Ольга Валентиновна, Дмитриева Олеся Сергеевна участвовали в муниципальном фестивале самодеятельного творчества работников образования «Творческая встреча – 2017» (дипломы </w:t>
      </w:r>
      <w:r w:rsidRPr="008A4EE3">
        <w:rPr>
          <w:rFonts w:ascii="Times New Roman" w:hAnsi="Times New Roman" w:cs="Times New Roman"/>
          <w:sz w:val="26"/>
          <w:szCs w:val="26"/>
          <w:lang w:val="en-US"/>
        </w:rPr>
        <w:t>II</w:t>
      </w:r>
      <w:r w:rsidRPr="008A4EE3">
        <w:rPr>
          <w:rFonts w:ascii="Times New Roman" w:hAnsi="Times New Roman" w:cs="Times New Roman"/>
          <w:sz w:val="26"/>
          <w:szCs w:val="26"/>
        </w:rPr>
        <w:t xml:space="preserve"> и </w:t>
      </w:r>
      <w:r w:rsidRPr="008A4EE3">
        <w:rPr>
          <w:rFonts w:ascii="Times New Roman" w:hAnsi="Times New Roman" w:cs="Times New Roman"/>
          <w:sz w:val="26"/>
          <w:szCs w:val="26"/>
          <w:lang w:val="en-US"/>
        </w:rPr>
        <w:t>III</w:t>
      </w:r>
      <w:r w:rsidRPr="008A4EE3">
        <w:rPr>
          <w:rFonts w:ascii="Times New Roman" w:hAnsi="Times New Roman" w:cs="Times New Roman"/>
          <w:sz w:val="26"/>
          <w:szCs w:val="26"/>
        </w:rPr>
        <w:t xml:space="preserve"> степени); </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w:t>
      </w:r>
      <w:proofErr w:type="spellStart"/>
      <w:r w:rsidRPr="008A4EE3">
        <w:rPr>
          <w:rFonts w:ascii="Times New Roman" w:hAnsi="Times New Roman" w:cs="Times New Roman"/>
          <w:sz w:val="26"/>
          <w:szCs w:val="26"/>
        </w:rPr>
        <w:t>Русалина</w:t>
      </w:r>
      <w:proofErr w:type="spellEnd"/>
      <w:r w:rsidRPr="008A4EE3">
        <w:rPr>
          <w:rFonts w:ascii="Times New Roman" w:hAnsi="Times New Roman" w:cs="Times New Roman"/>
          <w:sz w:val="26"/>
          <w:szCs w:val="26"/>
        </w:rPr>
        <w:t xml:space="preserve"> </w:t>
      </w:r>
      <w:proofErr w:type="spellStart"/>
      <w:r w:rsidRPr="008A4EE3">
        <w:rPr>
          <w:rFonts w:ascii="Times New Roman" w:hAnsi="Times New Roman" w:cs="Times New Roman"/>
          <w:sz w:val="26"/>
          <w:szCs w:val="26"/>
        </w:rPr>
        <w:t>Ильнуровна</w:t>
      </w:r>
      <w:proofErr w:type="spellEnd"/>
      <w:r w:rsidRPr="008A4EE3">
        <w:rPr>
          <w:rFonts w:ascii="Times New Roman" w:hAnsi="Times New Roman" w:cs="Times New Roman"/>
          <w:sz w:val="26"/>
          <w:szCs w:val="26"/>
        </w:rPr>
        <w:t xml:space="preserve"> Чураева стала лауреатом </w:t>
      </w:r>
      <w:r w:rsidRPr="008A4EE3">
        <w:rPr>
          <w:rFonts w:ascii="Times New Roman" w:hAnsi="Times New Roman" w:cs="Times New Roman"/>
          <w:sz w:val="26"/>
          <w:szCs w:val="26"/>
          <w:lang w:val="en-US"/>
        </w:rPr>
        <w:t>I</w:t>
      </w:r>
      <w:r w:rsidRPr="008A4EE3">
        <w:rPr>
          <w:rFonts w:ascii="Times New Roman" w:hAnsi="Times New Roman" w:cs="Times New Roman"/>
          <w:sz w:val="26"/>
          <w:szCs w:val="26"/>
        </w:rPr>
        <w:t xml:space="preserve"> степени в международных очных конкурсах: Международный фестиваль-конкурс молодых исполнителей «Челны собирают друзей», </w:t>
      </w:r>
      <w:r w:rsidRPr="008A4EE3">
        <w:rPr>
          <w:rFonts w:ascii="Times New Roman" w:hAnsi="Times New Roman" w:cs="Times New Roman"/>
          <w:sz w:val="26"/>
          <w:szCs w:val="26"/>
          <w:lang w:val="en-US"/>
        </w:rPr>
        <w:t>II</w:t>
      </w:r>
      <w:r w:rsidRPr="008A4EE3">
        <w:rPr>
          <w:rFonts w:ascii="Times New Roman" w:hAnsi="Times New Roman" w:cs="Times New Roman"/>
          <w:sz w:val="26"/>
          <w:szCs w:val="26"/>
        </w:rPr>
        <w:t xml:space="preserve"> международный фестиваль-конкурс «Крылья талантов», Международный конкурс хореографического искусства </w:t>
      </w:r>
      <w:r w:rsidRPr="008A4EE3">
        <w:rPr>
          <w:rFonts w:ascii="Times New Roman" w:hAnsi="Times New Roman" w:cs="Times New Roman"/>
          <w:sz w:val="26"/>
          <w:szCs w:val="26"/>
          <w:lang w:val="en-US"/>
        </w:rPr>
        <w:t>DENCE</w:t>
      </w:r>
      <w:r w:rsidRPr="008A4EE3">
        <w:rPr>
          <w:rFonts w:ascii="Times New Roman" w:hAnsi="Times New Roman" w:cs="Times New Roman"/>
          <w:sz w:val="26"/>
          <w:szCs w:val="26"/>
        </w:rPr>
        <w:t xml:space="preserve"> </w:t>
      </w:r>
      <w:r w:rsidRPr="008A4EE3">
        <w:rPr>
          <w:rFonts w:ascii="Times New Roman" w:hAnsi="Times New Roman" w:cs="Times New Roman"/>
          <w:sz w:val="26"/>
          <w:szCs w:val="26"/>
          <w:lang w:val="en-US"/>
        </w:rPr>
        <w:t>CONTINENT</w:t>
      </w:r>
      <w:r w:rsidRPr="008A4EE3">
        <w:rPr>
          <w:rFonts w:ascii="Times New Roman" w:hAnsi="Times New Roman" w:cs="Times New Roman"/>
          <w:sz w:val="26"/>
          <w:szCs w:val="26"/>
        </w:rPr>
        <w:t>;</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Педагоги ДОУ активно участвовали в конкурсах федерального уровня (9 человек), результатом участия стали 9 дипломов победителей </w:t>
      </w:r>
      <w:r w:rsidRPr="008A4EE3">
        <w:rPr>
          <w:rFonts w:ascii="Times New Roman" w:hAnsi="Times New Roman" w:cs="Times New Roman"/>
          <w:sz w:val="26"/>
          <w:szCs w:val="26"/>
          <w:lang w:val="en-US"/>
        </w:rPr>
        <w:t>I</w:t>
      </w:r>
      <w:r w:rsidRPr="008A4EE3">
        <w:rPr>
          <w:rFonts w:ascii="Times New Roman" w:hAnsi="Times New Roman" w:cs="Times New Roman"/>
          <w:sz w:val="26"/>
          <w:szCs w:val="26"/>
        </w:rPr>
        <w:t xml:space="preserve">, </w:t>
      </w:r>
      <w:r w:rsidRPr="008A4EE3">
        <w:rPr>
          <w:rFonts w:ascii="Times New Roman" w:hAnsi="Times New Roman" w:cs="Times New Roman"/>
          <w:sz w:val="26"/>
          <w:szCs w:val="26"/>
          <w:lang w:val="en-US"/>
        </w:rPr>
        <w:t>II</w:t>
      </w:r>
      <w:r w:rsidRPr="008A4EE3">
        <w:rPr>
          <w:rFonts w:ascii="Times New Roman" w:hAnsi="Times New Roman" w:cs="Times New Roman"/>
          <w:sz w:val="26"/>
          <w:szCs w:val="26"/>
        </w:rPr>
        <w:t xml:space="preserve"> и </w:t>
      </w:r>
      <w:r w:rsidRPr="008A4EE3">
        <w:rPr>
          <w:rFonts w:ascii="Times New Roman" w:hAnsi="Times New Roman" w:cs="Times New Roman"/>
          <w:sz w:val="26"/>
          <w:szCs w:val="26"/>
          <w:lang w:val="en-US"/>
        </w:rPr>
        <w:t>III</w:t>
      </w:r>
      <w:r w:rsidRPr="008A4EE3">
        <w:rPr>
          <w:rFonts w:ascii="Times New Roman" w:hAnsi="Times New Roman" w:cs="Times New Roman"/>
          <w:sz w:val="26"/>
          <w:szCs w:val="26"/>
        </w:rPr>
        <w:t xml:space="preserve"> степени;</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Анатолий Михайлович Курилов с командой педагогов Норильска «Учитель» в соревнованиях по мини-футболу в зачет Спартакиады среди бюджетных организаций, высших учебных заведений и организаций силовых структур, занял 1 место; </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Анастасия Сергеевна </w:t>
      </w:r>
      <w:proofErr w:type="spellStart"/>
      <w:r w:rsidRPr="008A4EE3">
        <w:rPr>
          <w:rFonts w:ascii="Times New Roman" w:hAnsi="Times New Roman" w:cs="Times New Roman"/>
          <w:sz w:val="26"/>
          <w:szCs w:val="26"/>
        </w:rPr>
        <w:t>Почекутова</w:t>
      </w:r>
      <w:proofErr w:type="spellEnd"/>
      <w:r w:rsidRPr="008A4EE3">
        <w:rPr>
          <w:rFonts w:ascii="Times New Roman" w:hAnsi="Times New Roman" w:cs="Times New Roman"/>
          <w:sz w:val="26"/>
          <w:szCs w:val="26"/>
        </w:rPr>
        <w:t xml:space="preserve"> вместе с дочкой, воспитанницей МБДОУ «ДС № 3 «Солнышко», приняла участие в муниципальном танцевальном конкурсе  «Приглашаем танцевать – 2017» и заняла 2 место.</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Также МБДОУ стало лауреатом конкурса «100 лучших ДОУ России» в 2017 г.</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Указанные выше достижения подтверждают высокий уровень педагогического мастерства педагогов, и их инициативность. В планах на следующий учебный год - привлечение коллектива педагогов для участия в фестивале-конкурсе «Творческая встреча 2018» с танцевальным номером. </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2016 – 2017 учебном году педагогический коллектив ДОУ пополнился новыми кадрами: </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воспитатели: Наталья Николаевна </w:t>
      </w:r>
      <w:proofErr w:type="spellStart"/>
      <w:r w:rsidRPr="008A4EE3">
        <w:rPr>
          <w:rFonts w:ascii="Times New Roman" w:hAnsi="Times New Roman" w:cs="Times New Roman"/>
          <w:sz w:val="26"/>
          <w:szCs w:val="26"/>
        </w:rPr>
        <w:t>Самолкина</w:t>
      </w:r>
      <w:proofErr w:type="spellEnd"/>
      <w:r w:rsidRPr="008A4EE3">
        <w:rPr>
          <w:rFonts w:ascii="Times New Roman" w:hAnsi="Times New Roman" w:cs="Times New Roman"/>
          <w:sz w:val="26"/>
          <w:szCs w:val="26"/>
        </w:rPr>
        <w:t>, Светлана Александровна</w:t>
      </w:r>
      <w:r w:rsidRPr="008A4EE3">
        <w:rPr>
          <w:rFonts w:ascii="Times New Roman" w:hAnsi="Times New Roman" w:cs="Times New Roman"/>
          <w:sz w:val="26"/>
          <w:szCs w:val="26"/>
          <w:highlight w:val="yellow"/>
        </w:rPr>
        <w:t xml:space="preserve"> </w:t>
      </w:r>
      <w:proofErr w:type="spellStart"/>
      <w:r w:rsidRPr="008A4EE3">
        <w:rPr>
          <w:rFonts w:ascii="Times New Roman" w:hAnsi="Times New Roman" w:cs="Times New Roman"/>
          <w:sz w:val="26"/>
          <w:szCs w:val="26"/>
        </w:rPr>
        <w:t>Париева</w:t>
      </w:r>
      <w:proofErr w:type="spellEnd"/>
      <w:r w:rsidRPr="008A4EE3">
        <w:rPr>
          <w:rFonts w:ascii="Times New Roman" w:hAnsi="Times New Roman" w:cs="Times New Roman"/>
          <w:sz w:val="26"/>
          <w:szCs w:val="26"/>
        </w:rPr>
        <w:t>,  Вера Александровна Аксенова;</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 инструктор по физической культуре Анатолий Михайлович Курилов. </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Все новые педагоги не имеют опыта работы, категории. Каждый новый педагог в 2016 – 2017 учебном году был прикреплен к педагогу-наставнику. Такая практика работы оправдала себя, молодые педагоги хорошо адаптировались к новому коллективу. Сложность в работе молодых специалистов состояла в адаптации к условиям внедрения ФГОС </w:t>
      </w:r>
      <w:proofErr w:type="gramStart"/>
      <w:r w:rsidRPr="008A4EE3">
        <w:rPr>
          <w:rFonts w:ascii="Times New Roman" w:hAnsi="Times New Roman" w:cs="Times New Roman"/>
          <w:sz w:val="26"/>
          <w:szCs w:val="26"/>
        </w:rPr>
        <w:t>ДО</w:t>
      </w:r>
      <w:proofErr w:type="gramEnd"/>
      <w:r w:rsidRPr="008A4EE3">
        <w:rPr>
          <w:rFonts w:ascii="Times New Roman" w:hAnsi="Times New Roman" w:cs="Times New Roman"/>
          <w:sz w:val="26"/>
          <w:szCs w:val="26"/>
        </w:rPr>
        <w:t xml:space="preserve">. Необходимо было сразу включаться в работу по внедрению технологий «План-дело-анализ», «Игровой час», «Клубный час». </w:t>
      </w:r>
      <w:proofErr w:type="gramStart"/>
      <w:r w:rsidRPr="008A4EE3">
        <w:rPr>
          <w:rFonts w:ascii="Times New Roman" w:hAnsi="Times New Roman" w:cs="Times New Roman"/>
          <w:sz w:val="26"/>
          <w:szCs w:val="26"/>
        </w:rPr>
        <w:t>Двое педагогов</w:t>
      </w:r>
      <w:proofErr w:type="gramEnd"/>
      <w:r w:rsidRPr="008A4EE3">
        <w:rPr>
          <w:rFonts w:ascii="Times New Roman" w:hAnsi="Times New Roman" w:cs="Times New Roman"/>
          <w:sz w:val="26"/>
          <w:szCs w:val="26"/>
        </w:rPr>
        <w:t xml:space="preserve"> легко приняли новые условия, новые формы совместной деятельности, двое испытывали трудности. </w:t>
      </w:r>
    </w:p>
    <w:p w:rsidR="009A29C4" w:rsidRPr="008A4EE3" w:rsidRDefault="009A29C4" w:rsidP="00991D80">
      <w:pPr>
        <w:spacing w:after="0" w:line="240" w:lineRule="auto"/>
        <w:ind w:right="-2" w:firstLine="831"/>
        <w:jc w:val="both"/>
        <w:rPr>
          <w:rFonts w:ascii="Times New Roman" w:hAnsi="Times New Roman" w:cs="Times New Roman"/>
          <w:sz w:val="26"/>
          <w:szCs w:val="26"/>
        </w:rPr>
      </w:pPr>
      <w:r w:rsidRPr="008A4EE3">
        <w:rPr>
          <w:rFonts w:ascii="Times New Roman" w:hAnsi="Times New Roman" w:cs="Times New Roman"/>
          <w:sz w:val="26"/>
          <w:szCs w:val="26"/>
        </w:rPr>
        <w:t xml:space="preserve">В настоящее время в коллектив вливаются еще двое воспитателей, не имеющих опыта работы: Ольга Александровна </w:t>
      </w:r>
      <w:proofErr w:type="spellStart"/>
      <w:r w:rsidRPr="008A4EE3">
        <w:rPr>
          <w:rFonts w:ascii="Times New Roman" w:hAnsi="Times New Roman" w:cs="Times New Roman"/>
          <w:sz w:val="26"/>
          <w:szCs w:val="26"/>
        </w:rPr>
        <w:t>Слипак</w:t>
      </w:r>
      <w:proofErr w:type="spellEnd"/>
      <w:r w:rsidRPr="008A4EE3">
        <w:rPr>
          <w:rFonts w:ascii="Times New Roman" w:hAnsi="Times New Roman" w:cs="Times New Roman"/>
          <w:sz w:val="26"/>
          <w:szCs w:val="26"/>
        </w:rPr>
        <w:t>, Аксинья Сергеевна</w:t>
      </w:r>
      <w:r w:rsidRPr="008A4EE3">
        <w:rPr>
          <w:rFonts w:ascii="Times New Roman" w:hAnsi="Times New Roman" w:cs="Times New Roman"/>
          <w:sz w:val="26"/>
          <w:szCs w:val="26"/>
          <w:highlight w:val="yellow"/>
        </w:rPr>
        <w:t xml:space="preserve"> </w:t>
      </w:r>
      <w:proofErr w:type="spellStart"/>
      <w:r w:rsidRPr="008A4EE3">
        <w:rPr>
          <w:rFonts w:ascii="Times New Roman" w:hAnsi="Times New Roman" w:cs="Times New Roman"/>
          <w:sz w:val="26"/>
          <w:szCs w:val="26"/>
        </w:rPr>
        <w:t>Абраменко</w:t>
      </w:r>
      <w:proofErr w:type="spellEnd"/>
      <w:r w:rsidRPr="008A4EE3">
        <w:rPr>
          <w:rFonts w:ascii="Times New Roman" w:hAnsi="Times New Roman" w:cs="Times New Roman"/>
          <w:sz w:val="26"/>
          <w:szCs w:val="26"/>
        </w:rPr>
        <w:t xml:space="preserve">. Наставниками новых педагогов назначены педагоги с опытом: Дмитриева Олеся Сергеевна (1 квалификационная категория), Егорова Ирина Алексеевна (в 2016 году прошла аттестацию на соответствие занимаемой должности, в 2017 году написала заявление на аттестацию на 1 квалификационную категорию). </w:t>
      </w:r>
    </w:p>
    <w:p w:rsidR="009A29C4" w:rsidRDefault="009A29C4" w:rsidP="00991D80">
      <w:pPr>
        <w:spacing w:after="0" w:line="240" w:lineRule="auto"/>
        <w:ind w:firstLine="831"/>
        <w:rPr>
          <w:rFonts w:ascii="Times New Roman" w:hAnsi="Times New Roman" w:cs="Times New Roman"/>
          <w:sz w:val="26"/>
          <w:szCs w:val="26"/>
        </w:rPr>
      </w:pPr>
    </w:p>
    <w:p w:rsidR="00ED266D" w:rsidRDefault="00ED266D" w:rsidP="00991D80">
      <w:pPr>
        <w:spacing w:after="0" w:line="240" w:lineRule="auto"/>
        <w:ind w:firstLine="831"/>
        <w:rPr>
          <w:rFonts w:ascii="Times New Roman" w:hAnsi="Times New Roman" w:cs="Times New Roman"/>
          <w:sz w:val="26"/>
          <w:szCs w:val="26"/>
        </w:rPr>
      </w:pPr>
    </w:p>
    <w:p w:rsidR="009A29C4" w:rsidRDefault="009A29C4" w:rsidP="00991D80">
      <w:pPr>
        <w:pStyle w:val="100"/>
        <w:shd w:val="clear" w:color="auto" w:fill="auto"/>
        <w:spacing w:before="0" w:line="240" w:lineRule="auto"/>
        <w:ind w:left="23" w:right="23" w:firstLine="831"/>
        <w:jc w:val="center"/>
        <w:rPr>
          <w:b/>
          <w:color w:val="000000"/>
          <w:sz w:val="26"/>
          <w:szCs w:val="26"/>
        </w:rPr>
      </w:pPr>
      <w:r w:rsidRPr="009A29C4">
        <w:rPr>
          <w:b/>
          <w:color w:val="000000"/>
          <w:sz w:val="26"/>
          <w:szCs w:val="26"/>
        </w:rPr>
        <w:lastRenderedPageBreak/>
        <w:t>1.4 Оценка учебно-методического</w:t>
      </w:r>
      <w:r>
        <w:rPr>
          <w:b/>
          <w:color w:val="000000"/>
          <w:sz w:val="26"/>
          <w:szCs w:val="26"/>
        </w:rPr>
        <w:t>, библиотечно-информационного</w:t>
      </w:r>
      <w:r w:rsidRPr="009A29C4">
        <w:rPr>
          <w:b/>
          <w:color w:val="000000"/>
          <w:sz w:val="26"/>
          <w:szCs w:val="26"/>
        </w:rPr>
        <w:t xml:space="preserve"> обеспечения</w:t>
      </w:r>
      <w:r>
        <w:rPr>
          <w:b/>
          <w:color w:val="000000"/>
          <w:sz w:val="26"/>
          <w:szCs w:val="26"/>
        </w:rPr>
        <w:t xml:space="preserve"> МБДОУ</w:t>
      </w:r>
    </w:p>
    <w:p w:rsidR="00EE48DF" w:rsidRDefault="00EE48DF" w:rsidP="00991D80">
      <w:pPr>
        <w:pStyle w:val="100"/>
        <w:shd w:val="clear" w:color="auto" w:fill="auto"/>
        <w:spacing w:before="0" w:line="240" w:lineRule="auto"/>
        <w:ind w:left="23" w:right="23" w:firstLine="831"/>
        <w:jc w:val="center"/>
        <w:rPr>
          <w:b/>
          <w:color w:val="000000"/>
          <w:sz w:val="26"/>
          <w:szCs w:val="26"/>
        </w:rPr>
      </w:pP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 xml:space="preserve">Библиотечный фонд МБДОУ представлен печатными и электронными учебными изданиями, методическими и периодическими изданиями, детской литературой и насчитывает более 200 экземпляров книг. </w:t>
      </w:r>
    </w:p>
    <w:p w:rsidR="004F396F" w:rsidRPr="004F396F" w:rsidRDefault="004F396F" w:rsidP="004F396F">
      <w:pPr>
        <w:pStyle w:val="a6"/>
        <w:spacing w:after="0" w:line="240" w:lineRule="auto"/>
        <w:ind w:left="0" w:firstLine="851"/>
        <w:jc w:val="both"/>
        <w:rPr>
          <w:rFonts w:ascii="Times New Roman" w:hAnsi="Times New Roman"/>
          <w:color w:val="000000"/>
          <w:sz w:val="26"/>
          <w:szCs w:val="26"/>
        </w:rPr>
      </w:pPr>
      <w:r w:rsidRPr="008B5F4A">
        <w:rPr>
          <w:rFonts w:ascii="Times New Roman" w:hAnsi="Times New Roman"/>
          <w:sz w:val="26"/>
          <w:szCs w:val="26"/>
        </w:rPr>
        <w:t>Приобретено методическое обеспечение (пособия и метод</w:t>
      </w:r>
      <w:proofErr w:type="gramStart"/>
      <w:r w:rsidRPr="008B5F4A">
        <w:rPr>
          <w:rFonts w:ascii="Times New Roman" w:hAnsi="Times New Roman"/>
          <w:sz w:val="26"/>
          <w:szCs w:val="26"/>
        </w:rPr>
        <w:t>.</w:t>
      </w:r>
      <w:proofErr w:type="gramEnd"/>
      <w:r w:rsidRPr="008B5F4A">
        <w:rPr>
          <w:rFonts w:ascii="Times New Roman" w:hAnsi="Times New Roman"/>
          <w:sz w:val="26"/>
          <w:szCs w:val="26"/>
        </w:rPr>
        <w:t xml:space="preserve"> </w:t>
      </w:r>
      <w:proofErr w:type="gramStart"/>
      <w:r w:rsidRPr="008B5F4A">
        <w:rPr>
          <w:rFonts w:ascii="Times New Roman" w:hAnsi="Times New Roman"/>
          <w:sz w:val="26"/>
          <w:szCs w:val="26"/>
        </w:rPr>
        <w:t>л</w:t>
      </w:r>
      <w:proofErr w:type="gramEnd"/>
      <w:r w:rsidRPr="008B5F4A">
        <w:rPr>
          <w:rFonts w:ascii="Times New Roman" w:hAnsi="Times New Roman"/>
          <w:sz w:val="26"/>
          <w:szCs w:val="26"/>
        </w:rPr>
        <w:t>итература) для реализации О</w:t>
      </w:r>
      <w:r>
        <w:rPr>
          <w:rFonts w:ascii="Times New Roman" w:hAnsi="Times New Roman"/>
          <w:sz w:val="26"/>
          <w:szCs w:val="26"/>
        </w:rPr>
        <w:t xml:space="preserve">ОП ДО: </w:t>
      </w:r>
    </w:p>
    <w:p w:rsidR="004F396F" w:rsidRPr="004F396F" w:rsidRDefault="004F396F" w:rsidP="004F396F">
      <w:pPr>
        <w:pStyle w:val="a6"/>
        <w:spacing w:after="0" w:line="240" w:lineRule="auto"/>
        <w:ind w:left="0" w:firstLine="851"/>
        <w:jc w:val="both"/>
        <w:rPr>
          <w:rFonts w:ascii="Times New Roman" w:hAnsi="Times New Roman"/>
          <w:sz w:val="26"/>
          <w:szCs w:val="26"/>
        </w:rPr>
      </w:pPr>
      <w:r w:rsidRPr="004F396F">
        <w:rPr>
          <w:rFonts w:ascii="Times New Roman" w:hAnsi="Times New Roman"/>
          <w:sz w:val="26"/>
          <w:szCs w:val="26"/>
        </w:rPr>
        <w:t>- программа «От рождения до школы» под</w:t>
      </w:r>
      <w:proofErr w:type="gramStart"/>
      <w:r w:rsidRPr="004F396F">
        <w:rPr>
          <w:rFonts w:ascii="Times New Roman" w:hAnsi="Times New Roman"/>
          <w:sz w:val="26"/>
          <w:szCs w:val="26"/>
        </w:rPr>
        <w:t>.</w:t>
      </w:r>
      <w:proofErr w:type="gramEnd"/>
      <w:r w:rsidRPr="004F396F">
        <w:rPr>
          <w:rFonts w:ascii="Times New Roman" w:hAnsi="Times New Roman"/>
          <w:sz w:val="26"/>
          <w:szCs w:val="26"/>
        </w:rPr>
        <w:t xml:space="preserve"> </w:t>
      </w:r>
      <w:proofErr w:type="gramStart"/>
      <w:r w:rsidRPr="004F396F">
        <w:rPr>
          <w:rFonts w:ascii="Times New Roman" w:hAnsi="Times New Roman"/>
          <w:sz w:val="26"/>
          <w:szCs w:val="26"/>
        </w:rPr>
        <w:t>р</w:t>
      </w:r>
      <w:proofErr w:type="gramEnd"/>
      <w:r w:rsidRPr="004F396F">
        <w:rPr>
          <w:rFonts w:ascii="Times New Roman" w:hAnsi="Times New Roman"/>
          <w:sz w:val="26"/>
          <w:szCs w:val="26"/>
        </w:rPr>
        <w:t xml:space="preserve">ед. Н.Е. </w:t>
      </w:r>
      <w:proofErr w:type="spellStart"/>
      <w:r w:rsidRPr="004F396F">
        <w:rPr>
          <w:rFonts w:ascii="Times New Roman" w:hAnsi="Times New Roman"/>
          <w:sz w:val="26"/>
          <w:szCs w:val="26"/>
        </w:rPr>
        <w:t>Вераксы</w:t>
      </w:r>
      <w:proofErr w:type="spellEnd"/>
      <w:r w:rsidRPr="004F396F">
        <w:rPr>
          <w:rFonts w:ascii="Times New Roman" w:hAnsi="Times New Roman"/>
          <w:sz w:val="26"/>
          <w:szCs w:val="26"/>
        </w:rPr>
        <w:t xml:space="preserve"> с методическим комплектом, включающим </w:t>
      </w:r>
      <w:r>
        <w:rPr>
          <w:rFonts w:ascii="Times New Roman" w:hAnsi="Times New Roman"/>
          <w:sz w:val="26"/>
          <w:szCs w:val="26"/>
        </w:rPr>
        <w:t>комплект методических пособий, пособий</w:t>
      </w:r>
      <w:r w:rsidRPr="004F396F">
        <w:rPr>
          <w:rFonts w:ascii="Times New Roman" w:hAnsi="Times New Roman"/>
          <w:sz w:val="26"/>
          <w:szCs w:val="26"/>
        </w:rPr>
        <w:t xml:space="preserve"> на </w:t>
      </w:r>
      <w:r w:rsidRPr="004F396F">
        <w:rPr>
          <w:rFonts w:ascii="Times New Roman" w:hAnsi="Times New Roman"/>
          <w:sz w:val="26"/>
          <w:szCs w:val="26"/>
          <w:lang w:val="en-US"/>
        </w:rPr>
        <w:t>CD</w:t>
      </w:r>
      <w:r w:rsidRPr="004F396F">
        <w:rPr>
          <w:rFonts w:ascii="Times New Roman" w:hAnsi="Times New Roman"/>
          <w:sz w:val="26"/>
          <w:szCs w:val="26"/>
        </w:rPr>
        <w:t xml:space="preserve">-дисках; </w:t>
      </w:r>
    </w:p>
    <w:p w:rsidR="004F396F" w:rsidRPr="004F396F" w:rsidRDefault="004F396F" w:rsidP="004F396F">
      <w:pPr>
        <w:pStyle w:val="a4"/>
        <w:tabs>
          <w:tab w:val="left" w:pos="284"/>
          <w:tab w:val="left" w:pos="816"/>
          <w:tab w:val="left" w:pos="851"/>
          <w:tab w:val="left" w:pos="993"/>
        </w:tabs>
        <w:ind w:right="-172" w:firstLine="851"/>
        <w:rPr>
          <w:sz w:val="26"/>
          <w:szCs w:val="26"/>
        </w:rPr>
      </w:pPr>
      <w:r w:rsidRPr="004F396F">
        <w:rPr>
          <w:sz w:val="26"/>
          <w:szCs w:val="26"/>
        </w:rPr>
        <w:t>- программы Т.И. О</w:t>
      </w:r>
      <w:r>
        <w:rPr>
          <w:sz w:val="26"/>
          <w:szCs w:val="26"/>
        </w:rPr>
        <w:t>сокиной «</w:t>
      </w:r>
      <w:r w:rsidRPr="004F396F">
        <w:rPr>
          <w:sz w:val="26"/>
          <w:szCs w:val="26"/>
        </w:rPr>
        <w:t>Как научить детей плавать»;</w:t>
      </w:r>
    </w:p>
    <w:p w:rsidR="004F396F" w:rsidRPr="004F396F" w:rsidRDefault="004F396F" w:rsidP="004F396F">
      <w:pPr>
        <w:pStyle w:val="a4"/>
        <w:tabs>
          <w:tab w:val="left" w:pos="284"/>
          <w:tab w:val="left" w:pos="816"/>
          <w:tab w:val="left" w:pos="851"/>
          <w:tab w:val="left" w:pos="993"/>
        </w:tabs>
        <w:ind w:right="-172" w:firstLine="851"/>
        <w:rPr>
          <w:sz w:val="26"/>
          <w:szCs w:val="26"/>
        </w:rPr>
      </w:pPr>
      <w:r w:rsidRPr="004F396F">
        <w:rPr>
          <w:sz w:val="26"/>
          <w:szCs w:val="26"/>
        </w:rPr>
        <w:t xml:space="preserve">- методического пособия Л.Л. </w:t>
      </w:r>
      <w:proofErr w:type="spellStart"/>
      <w:r w:rsidRPr="004F396F">
        <w:rPr>
          <w:sz w:val="26"/>
          <w:szCs w:val="26"/>
        </w:rPr>
        <w:t>Коржовой</w:t>
      </w:r>
      <w:proofErr w:type="spellEnd"/>
      <w:r w:rsidRPr="004F396F">
        <w:rPr>
          <w:sz w:val="26"/>
          <w:szCs w:val="26"/>
        </w:rPr>
        <w:t xml:space="preserve"> «Обучение игре в шахматы детей дошкольного возраста»;</w:t>
      </w:r>
    </w:p>
    <w:p w:rsidR="004F396F" w:rsidRPr="004F396F" w:rsidRDefault="004F396F" w:rsidP="004F396F">
      <w:pPr>
        <w:pStyle w:val="a4"/>
        <w:tabs>
          <w:tab w:val="left" w:pos="284"/>
          <w:tab w:val="left" w:pos="816"/>
          <w:tab w:val="left" w:pos="851"/>
          <w:tab w:val="left" w:pos="993"/>
        </w:tabs>
        <w:ind w:right="-172" w:firstLine="851"/>
        <w:rPr>
          <w:sz w:val="26"/>
          <w:szCs w:val="26"/>
        </w:rPr>
      </w:pPr>
      <w:r w:rsidRPr="004F396F">
        <w:rPr>
          <w:rStyle w:val="c1"/>
          <w:sz w:val="26"/>
          <w:szCs w:val="26"/>
        </w:rPr>
        <w:t xml:space="preserve">- программы по музыкальному воспитанию детей дошкольного возраста «Ладушки», авторы И. </w:t>
      </w:r>
      <w:proofErr w:type="spellStart"/>
      <w:r w:rsidRPr="004F396F">
        <w:rPr>
          <w:rStyle w:val="c1"/>
          <w:sz w:val="26"/>
          <w:szCs w:val="26"/>
        </w:rPr>
        <w:t>Каплунова</w:t>
      </w:r>
      <w:proofErr w:type="spellEnd"/>
      <w:r w:rsidRPr="004F396F">
        <w:rPr>
          <w:rStyle w:val="c1"/>
          <w:sz w:val="26"/>
          <w:szCs w:val="26"/>
        </w:rPr>
        <w:t xml:space="preserve">, И. </w:t>
      </w:r>
      <w:proofErr w:type="spellStart"/>
      <w:r w:rsidRPr="004F396F">
        <w:rPr>
          <w:rStyle w:val="c1"/>
          <w:sz w:val="26"/>
          <w:szCs w:val="26"/>
        </w:rPr>
        <w:t>Новоскольцева</w:t>
      </w:r>
      <w:proofErr w:type="spellEnd"/>
      <w:r w:rsidRPr="004F396F">
        <w:rPr>
          <w:rStyle w:val="c1"/>
          <w:sz w:val="26"/>
          <w:szCs w:val="26"/>
        </w:rPr>
        <w:t>;</w:t>
      </w:r>
    </w:p>
    <w:p w:rsidR="004F396F" w:rsidRPr="004F396F" w:rsidRDefault="004F396F" w:rsidP="004F396F">
      <w:pPr>
        <w:spacing w:after="0" w:line="240" w:lineRule="auto"/>
        <w:ind w:firstLine="851"/>
        <w:jc w:val="both"/>
        <w:rPr>
          <w:rFonts w:ascii="Times New Roman" w:hAnsi="Times New Roman" w:cs="Times New Roman"/>
          <w:sz w:val="26"/>
          <w:szCs w:val="26"/>
        </w:rPr>
      </w:pPr>
      <w:r w:rsidRPr="004F396F">
        <w:rPr>
          <w:rFonts w:ascii="Times New Roman" w:hAnsi="Times New Roman" w:cs="Times New Roman"/>
          <w:sz w:val="26"/>
          <w:szCs w:val="26"/>
        </w:rPr>
        <w:t xml:space="preserve">- типовой программы «Хореографический кружок» М.С. </w:t>
      </w:r>
      <w:proofErr w:type="spellStart"/>
      <w:r w:rsidRPr="004F396F">
        <w:rPr>
          <w:rFonts w:ascii="Times New Roman" w:hAnsi="Times New Roman" w:cs="Times New Roman"/>
          <w:sz w:val="26"/>
          <w:szCs w:val="26"/>
        </w:rPr>
        <w:t>Боголюбской</w:t>
      </w:r>
      <w:proofErr w:type="spellEnd"/>
      <w:r w:rsidRPr="004F396F">
        <w:rPr>
          <w:rFonts w:ascii="Times New Roman" w:hAnsi="Times New Roman" w:cs="Times New Roman"/>
          <w:sz w:val="26"/>
          <w:szCs w:val="26"/>
        </w:rPr>
        <w:t>.</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Информационное обеспеч</w:t>
      </w:r>
      <w:r>
        <w:rPr>
          <w:rFonts w:ascii="Times New Roman" w:hAnsi="Times New Roman" w:cs="Times New Roman"/>
          <w:sz w:val="26"/>
          <w:szCs w:val="26"/>
        </w:rPr>
        <w:t xml:space="preserve">ение. </w:t>
      </w:r>
      <w:proofErr w:type="gramStart"/>
      <w:r>
        <w:rPr>
          <w:rFonts w:ascii="Times New Roman" w:hAnsi="Times New Roman" w:cs="Times New Roman"/>
          <w:sz w:val="26"/>
          <w:szCs w:val="26"/>
        </w:rPr>
        <w:t>Согласно статьи</w:t>
      </w:r>
      <w:proofErr w:type="gramEnd"/>
      <w:r>
        <w:rPr>
          <w:rFonts w:ascii="Times New Roman" w:hAnsi="Times New Roman" w:cs="Times New Roman"/>
          <w:sz w:val="26"/>
          <w:szCs w:val="26"/>
        </w:rPr>
        <w:t xml:space="preserve"> 29 ФЗ РФ «</w:t>
      </w:r>
      <w:r w:rsidRPr="008B5F4A">
        <w:rPr>
          <w:rFonts w:ascii="Times New Roman" w:hAnsi="Times New Roman" w:cs="Times New Roman"/>
          <w:sz w:val="26"/>
          <w:szCs w:val="26"/>
        </w:rPr>
        <w:t>Об обр</w:t>
      </w:r>
      <w:r>
        <w:rPr>
          <w:rFonts w:ascii="Times New Roman" w:hAnsi="Times New Roman" w:cs="Times New Roman"/>
          <w:sz w:val="26"/>
          <w:szCs w:val="26"/>
        </w:rPr>
        <w:t>азовании в Российской Федерации»</w:t>
      </w:r>
      <w:r w:rsidRPr="008B5F4A">
        <w:rPr>
          <w:rFonts w:ascii="Times New Roman" w:hAnsi="Times New Roman" w:cs="Times New Roman"/>
          <w:sz w:val="26"/>
          <w:szCs w:val="26"/>
        </w:rPr>
        <w:t>, N 273-ФЗ МБДОУ обеспечивает информационную открытость путем предоставления открытой и доступной информации о деятельности учреждения посредством размещения на официальном сайте образовательн</w:t>
      </w:r>
      <w:r>
        <w:rPr>
          <w:rFonts w:ascii="Times New Roman" w:hAnsi="Times New Roman" w:cs="Times New Roman"/>
          <w:sz w:val="26"/>
          <w:szCs w:val="26"/>
        </w:rPr>
        <w:t>ой организации в сети «Интернет»</w:t>
      </w:r>
      <w:r w:rsidRPr="008B5F4A">
        <w:rPr>
          <w:rFonts w:ascii="Times New Roman" w:hAnsi="Times New Roman" w:cs="Times New Roman"/>
          <w:sz w:val="26"/>
          <w:szCs w:val="26"/>
        </w:rPr>
        <w:t xml:space="preserve">. </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 xml:space="preserve">Детский сад обеспечен необходимыми техническими средствами: </w:t>
      </w:r>
      <w:proofErr w:type="spellStart"/>
      <w:r w:rsidRPr="008B5F4A">
        <w:rPr>
          <w:rFonts w:ascii="Times New Roman" w:hAnsi="Times New Roman" w:cs="Times New Roman"/>
          <w:sz w:val="26"/>
          <w:szCs w:val="26"/>
        </w:rPr>
        <w:t>WiFi</w:t>
      </w:r>
      <w:proofErr w:type="spellEnd"/>
      <w:r w:rsidRPr="008B5F4A">
        <w:rPr>
          <w:rFonts w:ascii="Times New Roman" w:hAnsi="Times New Roman" w:cs="Times New Roman"/>
          <w:sz w:val="26"/>
          <w:szCs w:val="26"/>
        </w:rPr>
        <w:t xml:space="preserve"> роутер, </w:t>
      </w:r>
      <w:r>
        <w:rPr>
          <w:rFonts w:ascii="Times New Roman" w:hAnsi="Times New Roman" w:cs="Times New Roman"/>
          <w:sz w:val="26"/>
          <w:szCs w:val="26"/>
        </w:rPr>
        <w:t>13 компьютеров</w:t>
      </w:r>
      <w:r w:rsidRPr="008B5F4A">
        <w:rPr>
          <w:rFonts w:ascii="Times New Roman" w:hAnsi="Times New Roman" w:cs="Times New Roman"/>
          <w:sz w:val="26"/>
          <w:szCs w:val="26"/>
        </w:rPr>
        <w:t>, 3 ноутбука, 1 принтер, 2 МФУ</w:t>
      </w:r>
      <w:r>
        <w:rPr>
          <w:rFonts w:ascii="Times New Roman" w:hAnsi="Times New Roman" w:cs="Times New Roman"/>
          <w:sz w:val="26"/>
          <w:szCs w:val="26"/>
        </w:rPr>
        <w:t xml:space="preserve">, 2 </w:t>
      </w:r>
      <w:proofErr w:type="spellStart"/>
      <w:r>
        <w:rPr>
          <w:rFonts w:ascii="Times New Roman" w:hAnsi="Times New Roman" w:cs="Times New Roman"/>
          <w:sz w:val="26"/>
          <w:szCs w:val="26"/>
        </w:rPr>
        <w:t>мультимедийных</w:t>
      </w:r>
      <w:proofErr w:type="spellEnd"/>
      <w:r>
        <w:rPr>
          <w:rFonts w:ascii="Times New Roman" w:hAnsi="Times New Roman" w:cs="Times New Roman"/>
          <w:sz w:val="26"/>
          <w:szCs w:val="26"/>
        </w:rPr>
        <w:t xml:space="preserve"> устройства,</w:t>
      </w:r>
      <w:r w:rsidRPr="008B5F4A">
        <w:rPr>
          <w:rFonts w:ascii="Times New Roman" w:hAnsi="Times New Roman" w:cs="Times New Roman"/>
          <w:sz w:val="26"/>
          <w:szCs w:val="26"/>
        </w:rPr>
        <w:t xml:space="preserve"> </w:t>
      </w:r>
      <w:r>
        <w:rPr>
          <w:rFonts w:ascii="Times New Roman" w:hAnsi="Times New Roman" w:cs="Times New Roman"/>
          <w:sz w:val="26"/>
          <w:szCs w:val="26"/>
        </w:rPr>
        <w:t xml:space="preserve">1 интерактивная доска. </w:t>
      </w:r>
      <w:r w:rsidRPr="008B5F4A">
        <w:rPr>
          <w:rFonts w:ascii="Times New Roman" w:hAnsi="Times New Roman" w:cs="Times New Roman"/>
          <w:sz w:val="26"/>
          <w:szCs w:val="26"/>
        </w:rPr>
        <w:t xml:space="preserve">Имеется электронная почта. На компьютере и ноутбуке установлены пакеты лицензионных программ. Информирование родителей и общественности о деятельности </w:t>
      </w:r>
      <w:r>
        <w:rPr>
          <w:rFonts w:ascii="Times New Roman" w:hAnsi="Times New Roman" w:cs="Times New Roman"/>
          <w:sz w:val="26"/>
          <w:szCs w:val="26"/>
        </w:rPr>
        <w:t>МБДОУ в 2016</w:t>
      </w:r>
      <w:r w:rsidRPr="008B5F4A">
        <w:rPr>
          <w:rFonts w:ascii="Times New Roman" w:hAnsi="Times New Roman" w:cs="Times New Roman"/>
          <w:sz w:val="26"/>
          <w:szCs w:val="26"/>
        </w:rPr>
        <w:t>–</w:t>
      </w:r>
      <w:r>
        <w:rPr>
          <w:rFonts w:ascii="Times New Roman" w:hAnsi="Times New Roman" w:cs="Times New Roman"/>
          <w:sz w:val="26"/>
          <w:szCs w:val="26"/>
        </w:rPr>
        <w:t>2017</w:t>
      </w:r>
      <w:r w:rsidRPr="008B5F4A">
        <w:rPr>
          <w:rFonts w:ascii="Times New Roman" w:hAnsi="Times New Roman" w:cs="Times New Roman"/>
          <w:sz w:val="26"/>
          <w:szCs w:val="26"/>
        </w:rPr>
        <w:t xml:space="preserve"> </w:t>
      </w:r>
      <w:r>
        <w:rPr>
          <w:rFonts w:ascii="Times New Roman" w:hAnsi="Times New Roman" w:cs="Times New Roman"/>
          <w:sz w:val="26"/>
          <w:szCs w:val="26"/>
        </w:rPr>
        <w:t>учебном году</w:t>
      </w:r>
      <w:r w:rsidRPr="008B5F4A">
        <w:rPr>
          <w:rFonts w:ascii="Times New Roman" w:hAnsi="Times New Roman" w:cs="Times New Roman"/>
          <w:sz w:val="26"/>
          <w:szCs w:val="26"/>
        </w:rPr>
        <w:t xml:space="preserve"> происходило через информационные стенды, родительские собрания, всеобучи и сайт </w:t>
      </w:r>
      <w:r>
        <w:rPr>
          <w:rFonts w:ascii="Times New Roman" w:hAnsi="Times New Roman" w:cs="Times New Roman"/>
          <w:sz w:val="26"/>
          <w:szCs w:val="26"/>
        </w:rPr>
        <w:t>МБ</w:t>
      </w:r>
      <w:r w:rsidRPr="008B5F4A">
        <w:rPr>
          <w:rFonts w:ascii="Times New Roman" w:hAnsi="Times New Roman" w:cs="Times New Roman"/>
          <w:sz w:val="26"/>
          <w:szCs w:val="26"/>
        </w:rPr>
        <w:t>ДОУ</w:t>
      </w:r>
      <w:r>
        <w:rPr>
          <w:rFonts w:ascii="Times New Roman" w:hAnsi="Times New Roman" w:cs="Times New Roman"/>
          <w:sz w:val="26"/>
          <w:szCs w:val="26"/>
        </w:rPr>
        <w:t>.</w:t>
      </w:r>
      <w:r w:rsidRPr="008B5F4A">
        <w:rPr>
          <w:rFonts w:ascii="Times New Roman" w:hAnsi="Times New Roman" w:cs="Times New Roman"/>
          <w:sz w:val="26"/>
          <w:szCs w:val="26"/>
        </w:rPr>
        <w:t xml:space="preserve"> Информационное обеспечение образовательного процесса МБДОУ позволяет в электронной форме: </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w:t>
      </w:r>
      <w:r w:rsidR="003E682C">
        <w:rPr>
          <w:rFonts w:ascii="Times New Roman" w:hAnsi="Times New Roman" w:cs="Times New Roman"/>
          <w:sz w:val="26"/>
          <w:szCs w:val="26"/>
        </w:rPr>
        <w:t xml:space="preserve"> </w:t>
      </w:r>
      <w:r w:rsidRPr="008B5F4A">
        <w:rPr>
          <w:rFonts w:ascii="Times New Roman" w:hAnsi="Times New Roman" w:cs="Times New Roman"/>
          <w:sz w:val="26"/>
          <w:szCs w:val="26"/>
        </w:rPr>
        <w:t xml:space="preserve">управлять образовательным процессом; </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w:t>
      </w:r>
      <w:r w:rsidR="003E682C">
        <w:rPr>
          <w:rFonts w:ascii="Times New Roman" w:hAnsi="Times New Roman" w:cs="Times New Roman"/>
          <w:sz w:val="26"/>
          <w:szCs w:val="26"/>
        </w:rPr>
        <w:t xml:space="preserve"> </w:t>
      </w:r>
      <w:r w:rsidRPr="008B5F4A">
        <w:rPr>
          <w:rFonts w:ascii="Times New Roman" w:hAnsi="Times New Roman" w:cs="Times New Roman"/>
          <w:sz w:val="26"/>
          <w:szCs w:val="26"/>
        </w:rPr>
        <w:t xml:space="preserve">создавать и редактировать электронные таблицы, тексты и презентации; </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w:t>
      </w:r>
      <w:r w:rsidR="003E682C">
        <w:rPr>
          <w:rFonts w:ascii="Times New Roman" w:hAnsi="Times New Roman" w:cs="Times New Roman"/>
          <w:sz w:val="26"/>
          <w:szCs w:val="26"/>
        </w:rPr>
        <w:t xml:space="preserve"> </w:t>
      </w:r>
      <w:r w:rsidRPr="008B5F4A">
        <w:rPr>
          <w:rFonts w:ascii="Times New Roman" w:hAnsi="Times New Roman" w:cs="Times New Roman"/>
          <w:sz w:val="26"/>
          <w:szCs w:val="26"/>
        </w:rPr>
        <w:t xml:space="preserve">использовать интерактивные дидактические материалы, образовательные ресурсы; </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w:t>
      </w:r>
      <w:r w:rsidR="003E682C">
        <w:rPr>
          <w:rFonts w:ascii="Times New Roman" w:hAnsi="Times New Roman" w:cs="Times New Roman"/>
          <w:sz w:val="26"/>
          <w:szCs w:val="26"/>
        </w:rPr>
        <w:t xml:space="preserve"> </w:t>
      </w:r>
      <w:r w:rsidRPr="008B5F4A">
        <w:rPr>
          <w:rFonts w:ascii="Times New Roman" w:hAnsi="Times New Roman" w:cs="Times New Roman"/>
          <w:sz w:val="26"/>
          <w:szCs w:val="26"/>
        </w:rPr>
        <w:t xml:space="preserve">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 </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w:t>
      </w:r>
      <w:r w:rsidR="003E682C">
        <w:rPr>
          <w:rFonts w:ascii="Times New Roman" w:hAnsi="Times New Roman" w:cs="Times New Roman"/>
          <w:sz w:val="26"/>
          <w:szCs w:val="26"/>
        </w:rPr>
        <w:t xml:space="preserve"> </w:t>
      </w:r>
      <w:r w:rsidRPr="008B5F4A">
        <w:rPr>
          <w:rFonts w:ascii="Times New Roman" w:hAnsi="Times New Roman" w:cs="Times New Roman"/>
          <w:sz w:val="26"/>
          <w:szCs w:val="26"/>
        </w:rPr>
        <w:t>осуществлять взаимодействие образовательного учреждения с органами, осуществляющими управление в сфере образования, с другими образовательны</w:t>
      </w:r>
      <w:r>
        <w:rPr>
          <w:rFonts w:ascii="Times New Roman" w:hAnsi="Times New Roman" w:cs="Times New Roman"/>
          <w:sz w:val="26"/>
          <w:szCs w:val="26"/>
        </w:rPr>
        <w:t>ми учреждениями и организациями;</w:t>
      </w:r>
      <w:r w:rsidRPr="008B5F4A">
        <w:rPr>
          <w:rFonts w:ascii="Times New Roman" w:hAnsi="Times New Roman" w:cs="Times New Roman"/>
          <w:sz w:val="26"/>
          <w:szCs w:val="26"/>
        </w:rPr>
        <w:t xml:space="preserve"> </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w:t>
      </w:r>
      <w:r w:rsidR="003E682C">
        <w:rPr>
          <w:rFonts w:ascii="Times New Roman" w:hAnsi="Times New Roman" w:cs="Times New Roman"/>
          <w:sz w:val="26"/>
          <w:szCs w:val="26"/>
        </w:rPr>
        <w:t xml:space="preserve"> </w:t>
      </w:r>
      <w:r w:rsidRPr="008B5F4A">
        <w:rPr>
          <w:rFonts w:ascii="Times New Roman" w:hAnsi="Times New Roman" w:cs="Times New Roman"/>
          <w:sz w:val="26"/>
          <w:szCs w:val="26"/>
        </w:rPr>
        <w:t xml:space="preserve">обеспечивает доступ к ресурсам «Интернет» всем педагогам. </w:t>
      </w:r>
    </w:p>
    <w:p w:rsidR="004F396F"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 xml:space="preserve">Наличие в детском саду </w:t>
      </w:r>
      <w:proofErr w:type="gramStart"/>
      <w:r w:rsidRPr="008B5F4A">
        <w:rPr>
          <w:rFonts w:ascii="Times New Roman" w:hAnsi="Times New Roman" w:cs="Times New Roman"/>
          <w:sz w:val="26"/>
          <w:szCs w:val="26"/>
        </w:rPr>
        <w:t>квалифицированных кадров, владеющих ИКТ позволяет</w:t>
      </w:r>
      <w:proofErr w:type="gramEnd"/>
      <w:r w:rsidRPr="008B5F4A">
        <w:rPr>
          <w:rFonts w:ascii="Times New Roman" w:hAnsi="Times New Roman" w:cs="Times New Roman"/>
          <w:sz w:val="26"/>
          <w:szCs w:val="26"/>
        </w:rPr>
        <w:t xml:space="preserve"> эффективно использовать имеющееся информационное обеспечение. </w:t>
      </w:r>
    </w:p>
    <w:p w:rsidR="003E682C" w:rsidRDefault="004F396F" w:rsidP="004F396F">
      <w:pPr>
        <w:spacing w:after="0" w:line="240" w:lineRule="auto"/>
        <w:ind w:firstLine="851"/>
        <w:jc w:val="both"/>
        <w:rPr>
          <w:rFonts w:ascii="Times New Roman" w:hAnsi="Times New Roman" w:cs="Times New Roman"/>
          <w:sz w:val="26"/>
          <w:szCs w:val="26"/>
        </w:rPr>
      </w:pPr>
      <w:r w:rsidRPr="008B5F4A">
        <w:rPr>
          <w:rFonts w:ascii="Times New Roman" w:hAnsi="Times New Roman" w:cs="Times New Roman"/>
          <w:sz w:val="26"/>
          <w:szCs w:val="26"/>
        </w:rPr>
        <w:t xml:space="preserve">Качество библиотечно-информационного обеспечения в МБДОУ можно оценить, как хорошее. За отчетный период научно-методическое и библиотечно-информационное обеспечение непрерывно пополнялось и обновлялось в соответствии с новым законодательством и актуальными потребностями участников образовательных отношений. Оно позволяет педагогам эффективно планировать образовательную деятельность и совершенствовать свой образовательный уровень, </w:t>
      </w:r>
      <w:r w:rsidRPr="008B5F4A">
        <w:rPr>
          <w:rFonts w:ascii="Times New Roman" w:hAnsi="Times New Roman" w:cs="Times New Roman"/>
          <w:sz w:val="26"/>
          <w:szCs w:val="26"/>
        </w:rPr>
        <w:lastRenderedPageBreak/>
        <w:t xml:space="preserve">используя имеющийся в </w:t>
      </w:r>
      <w:r>
        <w:rPr>
          <w:rFonts w:ascii="Times New Roman" w:hAnsi="Times New Roman" w:cs="Times New Roman"/>
          <w:sz w:val="26"/>
          <w:szCs w:val="26"/>
        </w:rPr>
        <w:t>МБ</w:t>
      </w:r>
      <w:r w:rsidRPr="008B5F4A">
        <w:rPr>
          <w:rFonts w:ascii="Times New Roman" w:hAnsi="Times New Roman" w:cs="Times New Roman"/>
          <w:sz w:val="26"/>
          <w:szCs w:val="26"/>
        </w:rPr>
        <w:t xml:space="preserve">ДОУ арсенал. Наличие в детском саду квалифицированных кадров (свыше 80%), владеющих ИКТ позволяет эффективно использовать имеющееся информационное </w:t>
      </w:r>
      <w:r>
        <w:rPr>
          <w:rFonts w:ascii="Times New Roman" w:hAnsi="Times New Roman" w:cs="Times New Roman"/>
          <w:sz w:val="26"/>
          <w:szCs w:val="26"/>
        </w:rPr>
        <w:t xml:space="preserve">обеспечение. </w:t>
      </w:r>
    </w:p>
    <w:p w:rsidR="004F396F" w:rsidRDefault="004F396F" w:rsidP="004F396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Перспектива на 2017–</w:t>
      </w:r>
      <w:r w:rsidRPr="008B5F4A">
        <w:rPr>
          <w:rFonts w:ascii="Times New Roman" w:hAnsi="Times New Roman" w:cs="Times New Roman"/>
          <w:sz w:val="26"/>
          <w:szCs w:val="26"/>
        </w:rPr>
        <w:t>201</w:t>
      </w:r>
      <w:r>
        <w:rPr>
          <w:rFonts w:ascii="Times New Roman" w:hAnsi="Times New Roman" w:cs="Times New Roman"/>
          <w:sz w:val="26"/>
          <w:szCs w:val="26"/>
        </w:rPr>
        <w:t>8</w:t>
      </w:r>
      <w:r w:rsidRPr="008B5F4A">
        <w:rPr>
          <w:rFonts w:ascii="Times New Roman" w:hAnsi="Times New Roman" w:cs="Times New Roman"/>
          <w:sz w:val="26"/>
          <w:szCs w:val="26"/>
        </w:rPr>
        <w:t xml:space="preserve"> уч</w:t>
      </w:r>
      <w:r>
        <w:rPr>
          <w:rFonts w:ascii="Times New Roman" w:hAnsi="Times New Roman" w:cs="Times New Roman"/>
          <w:sz w:val="26"/>
          <w:szCs w:val="26"/>
        </w:rPr>
        <w:t xml:space="preserve">ебный </w:t>
      </w:r>
      <w:r w:rsidRPr="008B5F4A">
        <w:rPr>
          <w:rFonts w:ascii="Times New Roman" w:hAnsi="Times New Roman" w:cs="Times New Roman"/>
          <w:sz w:val="26"/>
          <w:szCs w:val="26"/>
        </w:rPr>
        <w:t>г</w:t>
      </w:r>
      <w:r>
        <w:rPr>
          <w:rFonts w:ascii="Times New Roman" w:hAnsi="Times New Roman" w:cs="Times New Roman"/>
          <w:sz w:val="26"/>
          <w:szCs w:val="26"/>
        </w:rPr>
        <w:t>од</w:t>
      </w:r>
      <w:r w:rsidRPr="008B5F4A">
        <w:rPr>
          <w:rFonts w:ascii="Times New Roman" w:hAnsi="Times New Roman" w:cs="Times New Roman"/>
          <w:sz w:val="26"/>
          <w:szCs w:val="26"/>
        </w:rPr>
        <w:t xml:space="preserve">: </w:t>
      </w:r>
    </w:p>
    <w:p w:rsidR="003E682C" w:rsidRDefault="004F396F" w:rsidP="004F396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w:t>
      </w:r>
      <w:r w:rsidR="003E682C">
        <w:rPr>
          <w:rFonts w:ascii="Times New Roman" w:hAnsi="Times New Roman" w:cs="Times New Roman"/>
          <w:sz w:val="26"/>
          <w:szCs w:val="26"/>
        </w:rPr>
        <w:t xml:space="preserve"> п</w:t>
      </w:r>
      <w:r w:rsidRPr="008B5F4A">
        <w:rPr>
          <w:rFonts w:ascii="Times New Roman" w:hAnsi="Times New Roman" w:cs="Times New Roman"/>
          <w:sz w:val="26"/>
          <w:szCs w:val="26"/>
        </w:rPr>
        <w:t>родол</w:t>
      </w:r>
      <w:r>
        <w:rPr>
          <w:rFonts w:ascii="Times New Roman" w:hAnsi="Times New Roman" w:cs="Times New Roman"/>
          <w:sz w:val="26"/>
          <w:szCs w:val="26"/>
        </w:rPr>
        <w:t xml:space="preserve">жить доукомплектование </w:t>
      </w:r>
      <w:proofErr w:type="spellStart"/>
      <w:r>
        <w:rPr>
          <w:rFonts w:ascii="Times New Roman" w:hAnsi="Times New Roman" w:cs="Times New Roman"/>
          <w:sz w:val="26"/>
          <w:szCs w:val="26"/>
        </w:rPr>
        <w:t>учебно</w:t>
      </w:r>
      <w:proofErr w:type="spellEnd"/>
      <w:r>
        <w:rPr>
          <w:rFonts w:ascii="Times New Roman" w:hAnsi="Times New Roman" w:cs="Times New Roman"/>
          <w:sz w:val="26"/>
          <w:szCs w:val="26"/>
        </w:rPr>
        <w:t>–</w:t>
      </w:r>
      <w:r w:rsidRPr="008B5F4A">
        <w:rPr>
          <w:rFonts w:ascii="Times New Roman" w:hAnsi="Times New Roman" w:cs="Times New Roman"/>
          <w:sz w:val="26"/>
          <w:szCs w:val="26"/>
        </w:rPr>
        <w:t xml:space="preserve">методическим и дидактическим обеспечением </w:t>
      </w:r>
      <w:r>
        <w:rPr>
          <w:rFonts w:ascii="Times New Roman" w:hAnsi="Times New Roman" w:cs="Times New Roman"/>
          <w:sz w:val="26"/>
          <w:szCs w:val="26"/>
        </w:rPr>
        <w:t>ООП ДО МБДОУ</w:t>
      </w:r>
      <w:r w:rsidRPr="008B5F4A">
        <w:rPr>
          <w:rFonts w:ascii="Times New Roman" w:hAnsi="Times New Roman" w:cs="Times New Roman"/>
          <w:sz w:val="26"/>
          <w:szCs w:val="26"/>
        </w:rPr>
        <w:t xml:space="preserve">, соответствующим ФГОС </w:t>
      </w:r>
      <w:proofErr w:type="gramStart"/>
      <w:r w:rsidRPr="008B5F4A">
        <w:rPr>
          <w:rFonts w:ascii="Times New Roman" w:hAnsi="Times New Roman" w:cs="Times New Roman"/>
          <w:sz w:val="26"/>
          <w:szCs w:val="26"/>
        </w:rPr>
        <w:t>ДО</w:t>
      </w:r>
      <w:proofErr w:type="gramEnd"/>
      <w:r w:rsidR="003E682C">
        <w:rPr>
          <w:rFonts w:ascii="Times New Roman" w:hAnsi="Times New Roman" w:cs="Times New Roman"/>
          <w:sz w:val="26"/>
          <w:szCs w:val="26"/>
        </w:rPr>
        <w:t>;</w:t>
      </w:r>
    </w:p>
    <w:p w:rsidR="004F396F" w:rsidRPr="008B5F4A" w:rsidRDefault="003E682C" w:rsidP="004F396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оснастить </w:t>
      </w:r>
      <w:proofErr w:type="spellStart"/>
      <w:r>
        <w:rPr>
          <w:rFonts w:ascii="Times New Roman" w:hAnsi="Times New Roman" w:cs="Times New Roman"/>
          <w:sz w:val="26"/>
          <w:szCs w:val="26"/>
        </w:rPr>
        <w:t>мультимедийным</w:t>
      </w:r>
      <w:r w:rsidR="007321E2">
        <w:rPr>
          <w:rFonts w:ascii="Times New Roman" w:hAnsi="Times New Roman" w:cs="Times New Roman"/>
          <w:sz w:val="26"/>
          <w:szCs w:val="26"/>
        </w:rPr>
        <w:t>и</w:t>
      </w:r>
      <w:proofErr w:type="spellEnd"/>
      <w:r w:rsidR="007321E2">
        <w:rPr>
          <w:rFonts w:ascii="Times New Roman" w:hAnsi="Times New Roman" w:cs="Times New Roman"/>
          <w:sz w:val="26"/>
          <w:szCs w:val="26"/>
        </w:rPr>
        <w:t xml:space="preserve"> проекторами</w:t>
      </w:r>
      <w:r>
        <w:rPr>
          <w:rFonts w:ascii="Times New Roman" w:hAnsi="Times New Roman" w:cs="Times New Roman"/>
          <w:sz w:val="26"/>
          <w:szCs w:val="26"/>
        </w:rPr>
        <w:t xml:space="preserve"> </w:t>
      </w:r>
      <w:r w:rsidR="007321E2">
        <w:rPr>
          <w:rFonts w:ascii="Times New Roman" w:hAnsi="Times New Roman" w:cs="Times New Roman"/>
          <w:sz w:val="26"/>
          <w:szCs w:val="26"/>
        </w:rPr>
        <w:t xml:space="preserve">подготовительные </w:t>
      </w:r>
      <w:r>
        <w:rPr>
          <w:rFonts w:ascii="Times New Roman" w:hAnsi="Times New Roman" w:cs="Times New Roman"/>
          <w:sz w:val="26"/>
          <w:szCs w:val="26"/>
        </w:rPr>
        <w:t>группы</w:t>
      </w:r>
      <w:r w:rsidR="004F396F" w:rsidRPr="008B5F4A">
        <w:rPr>
          <w:rFonts w:ascii="Times New Roman" w:hAnsi="Times New Roman" w:cs="Times New Roman"/>
          <w:sz w:val="26"/>
          <w:szCs w:val="26"/>
        </w:rPr>
        <w:t xml:space="preserve">. </w:t>
      </w:r>
    </w:p>
    <w:p w:rsidR="004B00CA" w:rsidRDefault="004B00CA" w:rsidP="00991D80">
      <w:pPr>
        <w:pStyle w:val="100"/>
        <w:shd w:val="clear" w:color="auto" w:fill="auto"/>
        <w:spacing w:before="0" w:line="240" w:lineRule="auto"/>
        <w:ind w:left="23" w:right="23" w:firstLine="831"/>
        <w:jc w:val="center"/>
        <w:rPr>
          <w:b/>
          <w:color w:val="000000"/>
          <w:sz w:val="26"/>
          <w:szCs w:val="26"/>
        </w:rPr>
      </w:pPr>
    </w:p>
    <w:p w:rsidR="009A29C4" w:rsidRDefault="009A29C4" w:rsidP="00991D80">
      <w:pPr>
        <w:pStyle w:val="100"/>
        <w:shd w:val="clear" w:color="auto" w:fill="auto"/>
        <w:spacing w:before="0" w:line="240" w:lineRule="auto"/>
        <w:ind w:left="23" w:right="23" w:firstLine="831"/>
        <w:jc w:val="center"/>
        <w:rPr>
          <w:b/>
          <w:color w:val="000000"/>
          <w:sz w:val="26"/>
          <w:szCs w:val="26"/>
        </w:rPr>
      </w:pPr>
      <w:r>
        <w:rPr>
          <w:b/>
          <w:color w:val="000000"/>
          <w:sz w:val="26"/>
          <w:szCs w:val="26"/>
        </w:rPr>
        <w:t>1.5 Оценка материально-технической базы МБДОУ</w:t>
      </w:r>
    </w:p>
    <w:p w:rsidR="00D27B2E" w:rsidRDefault="00D27B2E" w:rsidP="00991D80">
      <w:pPr>
        <w:pStyle w:val="100"/>
        <w:shd w:val="clear" w:color="auto" w:fill="auto"/>
        <w:spacing w:before="0" w:line="240" w:lineRule="auto"/>
        <w:ind w:left="23" w:right="23" w:firstLine="831"/>
        <w:jc w:val="center"/>
        <w:rPr>
          <w:b/>
          <w:color w:val="000000"/>
          <w:sz w:val="26"/>
          <w:szCs w:val="26"/>
        </w:rPr>
      </w:pP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Для осуществления воспитательно-образовательного процесса в </w:t>
      </w:r>
      <w:r w:rsidR="007321E2">
        <w:rPr>
          <w:rFonts w:ascii="Times New Roman" w:hAnsi="Times New Roman" w:cs="Times New Roman"/>
          <w:sz w:val="26"/>
          <w:szCs w:val="26"/>
        </w:rPr>
        <w:t>МБ</w:t>
      </w:r>
      <w:r w:rsidRPr="008965AF">
        <w:rPr>
          <w:rFonts w:ascii="Times New Roman" w:hAnsi="Times New Roman" w:cs="Times New Roman"/>
          <w:sz w:val="26"/>
          <w:szCs w:val="26"/>
        </w:rPr>
        <w:t>ДОУ имеется 12 групповых помещений, включающих в себя игровые комнаты, приемные, туалетные, буфетные, спальни.</w:t>
      </w:r>
    </w:p>
    <w:p w:rsidR="008965AF" w:rsidRPr="008965AF" w:rsidRDefault="008965AF" w:rsidP="008965AF">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Помещения оборудованы в соответствии требованиями </w:t>
      </w:r>
      <w:proofErr w:type="spellStart"/>
      <w:r w:rsidRPr="008965AF">
        <w:rPr>
          <w:rFonts w:ascii="Times New Roman" w:hAnsi="Times New Roman" w:cs="Times New Roman"/>
          <w:bCs/>
          <w:sz w:val="26"/>
          <w:szCs w:val="26"/>
        </w:rPr>
        <w:t>СанПиН</w:t>
      </w:r>
      <w:proofErr w:type="spellEnd"/>
      <w:r w:rsidRPr="008965AF">
        <w:rPr>
          <w:rFonts w:ascii="Times New Roman" w:hAnsi="Times New Roman" w:cs="Times New Roman"/>
          <w:bCs/>
          <w:sz w:val="26"/>
          <w:szCs w:val="26"/>
        </w:rPr>
        <w:t xml:space="preserve"> 2.4.1.3049-13.</w:t>
      </w:r>
      <w:r w:rsidRPr="008965AF">
        <w:rPr>
          <w:rFonts w:ascii="Times New Roman" w:hAnsi="Times New Roman" w:cs="Times New Roman"/>
          <w:sz w:val="26"/>
          <w:szCs w:val="26"/>
        </w:rPr>
        <w:t xml:space="preserve"> </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Интерьер групповых комнат приближен к домашней обстановке, отвечает возрастным особенностям детей, обеспечивает развитие ребенка по основным направлениям: физическому, художественно - эстетическому, социально – личностному, познавательно – речевому. В дизайне групп широко представлена детская субкультура.</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Для развития игровой деятельности детей имеются игровые мебельные гарнитуры, игровые модули. В соответствии с возрастом оборудованы сюжетно - ролевые игры различной тематики. Игровой материал эстетично оформлен, размещен в доступном для детей месте. </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При проектировании </w:t>
      </w:r>
      <w:r w:rsidR="0070124A">
        <w:rPr>
          <w:rFonts w:ascii="Times New Roman" w:hAnsi="Times New Roman" w:cs="Times New Roman"/>
          <w:sz w:val="26"/>
          <w:szCs w:val="26"/>
        </w:rPr>
        <w:t>развивающей предметно-пространственной среды (</w:t>
      </w:r>
      <w:r w:rsidRPr="008965AF">
        <w:rPr>
          <w:rFonts w:ascii="Times New Roman" w:hAnsi="Times New Roman" w:cs="Times New Roman"/>
          <w:sz w:val="26"/>
          <w:szCs w:val="26"/>
        </w:rPr>
        <w:t>РППС</w:t>
      </w:r>
      <w:r w:rsidR="0070124A">
        <w:rPr>
          <w:rFonts w:ascii="Times New Roman" w:hAnsi="Times New Roman" w:cs="Times New Roman"/>
          <w:sz w:val="26"/>
          <w:szCs w:val="26"/>
        </w:rPr>
        <w:t>)</w:t>
      </w:r>
      <w:r w:rsidRPr="008965AF">
        <w:rPr>
          <w:rFonts w:ascii="Times New Roman" w:hAnsi="Times New Roman" w:cs="Times New Roman"/>
          <w:sz w:val="26"/>
          <w:szCs w:val="26"/>
        </w:rPr>
        <w:t xml:space="preserve"> </w:t>
      </w:r>
      <w:r w:rsidR="0070124A">
        <w:rPr>
          <w:rFonts w:ascii="Times New Roman" w:hAnsi="Times New Roman" w:cs="Times New Roman"/>
          <w:sz w:val="26"/>
          <w:szCs w:val="26"/>
        </w:rPr>
        <w:t>МБ</w:t>
      </w:r>
      <w:r w:rsidRPr="008965AF">
        <w:rPr>
          <w:rFonts w:ascii="Times New Roman" w:hAnsi="Times New Roman" w:cs="Times New Roman"/>
          <w:sz w:val="26"/>
          <w:szCs w:val="26"/>
        </w:rPr>
        <w:t xml:space="preserve">ДОУ учитывает особенности своей образовательной деятельности, </w:t>
      </w:r>
      <w:proofErr w:type="spellStart"/>
      <w:r w:rsidRPr="008965AF">
        <w:rPr>
          <w:rFonts w:ascii="Times New Roman" w:hAnsi="Times New Roman" w:cs="Times New Roman"/>
          <w:sz w:val="26"/>
          <w:szCs w:val="26"/>
        </w:rPr>
        <w:t>социокультурные</w:t>
      </w:r>
      <w:proofErr w:type="spellEnd"/>
      <w:r w:rsidRPr="008965AF">
        <w:rPr>
          <w:rFonts w:ascii="Times New Roman" w:hAnsi="Times New Roman" w:cs="Times New Roman"/>
          <w:sz w:val="26"/>
          <w:szCs w:val="26"/>
        </w:rPr>
        <w:t xml:space="preserve">,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70124A">
        <w:rPr>
          <w:rFonts w:ascii="Times New Roman" w:hAnsi="Times New Roman" w:cs="Times New Roman"/>
          <w:sz w:val="26"/>
          <w:szCs w:val="26"/>
        </w:rPr>
        <w:t>МБ</w:t>
      </w:r>
      <w:r w:rsidRPr="008965AF">
        <w:rPr>
          <w:rFonts w:ascii="Times New Roman" w:hAnsi="Times New Roman" w:cs="Times New Roman"/>
          <w:sz w:val="26"/>
          <w:szCs w:val="26"/>
        </w:rPr>
        <w:t xml:space="preserve">ДОУ, участников сетевого взаимодействия и пр.). </w:t>
      </w:r>
    </w:p>
    <w:p w:rsidR="008965AF" w:rsidRPr="008965AF" w:rsidRDefault="008965AF" w:rsidP="008965AF">
      <w:pPr>
        <w:tabs>
          <w:tab w:val="left" w:pos="709"/>
        </w:tabs>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Для осуществления воспитательно-образовательного процесса, полноценного физического развития, оздоровления  и необходимой коррекции детей, в детском саду имеются 12 групповых комнат, функциональные  помещения, обеспечивающие целостность педагогического процесса.</w:t>
      </w:r>
    </w:p>
    <w:p w:rsidR="008965AF" w:rsidRPr="008965AF" w:rsidRDefault="008965AF" w:rsidP="008965AF">
      <w:pPr>
        <w:tabs>
          <w:tab w:val="left" w:pos="709"/>
        </w:tabs>
        <w:spacing w:after="0" w:line="240" w:lineRule="auto"/>
        <w:ind w:firstLine="851"/>
        <w:jc w:val="both"/>
        <w:rPr>
          <w:rFonts w:ascii="Times New Roman" w:hAnsi="Times New Roman" w:cs="Times New Roman"/>
          <w:b/>
          <w:sz w:val="26"/>
          <w:szCs w:val="26"/>
        </w:rPr>
      </w:pPr>
      <w:r w:rsidRPr="008965AF">
        <w:rPr>
          <w:rFonts w:ascii="Times New Roman" w:hAnsi="Times New Roman" w:cs="Times New Roman"/>
          <w:sz w:val="26"/>
          <w:szCs w:val="26"/>
        </w:rPr>
        <w:t>Пространства  групповых помещений условно разделены на три зоны.</w:t>
      </w:r>
    </w:p>
    <w:p w:rsidR="008965AF" w:rsidRPr="008965AF" w:rsidRDefault="008965AF" w:rsidP="008965AF">
      <w:pPr>
        <w:tabs>
          <w:tab w:val="left" w:pos="709"/>
        </w:tabs>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В </w:t>
      </w:r>
      <w:r w:rsidRPr="008965AF">
        <w:rPr>
          <w:rFonts w:ascii="Times New Roman" w:hAnsi="Times New Roman" w:cs="Times New Roman"/>
          <w:sz w:val="26"/>
          <w:szCs w:val="26"/>
          <w:u w:val="single"/>
        </w:rPr>
        <w:t>рабочей зоне</w:t>
      </w:r>
      <w:r w:rsidRPr="008965AF">
        <w:rPr>
          <w:rFonts w:ascii="Times New Roman" w:hAnsi="Times New Roman" w:cs="Times New Roman"/>
          <w:sz w:val="26"/>
          <w:szCs w:val="26"/>
        </w:rPr>
        <w:t xml:space="preserve"> осуществляется образовательная познавательно-исследовательская  и продуктивная деятельность. </w:t>
      </w:r>
    </w:p>
    <w:p w:rsidR="008965AF" w:rsidRPr="008965AF" w:rsidRDefault="008965AF" w:rsidP="008965AF">
      <w:pPr>
        <w:tabs>
          <w:tab w:val="left" w:pos="709"/>
        </w:tabs>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u w:val="single"/>
        </w:rPr>
        <w:t>Спокойная зона</w:t>
      </w:r>
      <w:r w:rsidRPr="008965AF">
        <w:rPr>
          <w:rFonts w:ascii="Times New Roman" w:hAnsi="Times New Roman" w:cs="Times New Roman"/>
          <w:sz w:val="26"/>
          <w:szCs w:val="26"/>
        </w:rPr>
        <w:t xml:space="preserve"> предназначена для чтения художественной  литературы, настольных игр и релаксации. </w:t>
      </w:r>
    </w:p>
    <w:p w:rsidR="008965AF" w:rsidRPr="008965AF" w:rsidRDefault="008965AF" w:rsidP="008965AF">
      <w:pPr>
        <w:tabs>
          <w:tab w:val="left" w:pos="709"/>
        </w:tabs>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u w:val="single"/>
        </w:rPr>
        <w:t>Активная зона</w:t>
      </w:r>
      <w:r w:rsidRPr="008965AF">
        <w:rPr>
          <w:rFonts w:ascii="Times New Roman" w:hAnsi="Times New Roman" w:cs="Times New Roman"/>
          <w:b/>
          <w:sz w:val="26"/>
          <w:szCs w:val="26"/>
        </w:rPr>
        <w:t xml:space="preserve"> </w:t>
      </w:r>
      <w:r w:rsidRPr="008965AF">
        <w:rPr>
          <w:rFonts w:ascii="Times New Roman" w:hAnsi="Times New Roman" w:cs="Times New Roman"/>
          <w:sz w:val="26"/>
          <w:szCs w:val="26"/>
        </w:rPr>
        <w:t>включает атрибуты для сюжетно-ролевых игр, материалы и оборудование для продуктивной деятельности, крупные напольные конструкторы.</w:t>
      </w:r>
    </w:p>
    <w:p w:rsidR="008965AF" w:rsidRPr="008965AF" w:rsidRDefault="008965AF" w:rsidP="008965AF">
      <w:pPr>
        <w:tabs>
          <w:tab w:val="left" w:pos="709"/>
        </w:tabs>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В свою очередь, зоны включают в себя различные центры детской активности, обеспечивая вариативность</w:t>
      </w:r>
      <w:r w:rsidRPr="008965AF">
        <w:rPr>
          <w:rFonts w:ascii="Times New Roman" w:hAnsi="Times New Roman" w:cs="Times New Roman"/>
          <w:b/>
          <w:sz w:val="26"/>
          <w:szCs w:val="26"/>
        </w:rPr>
        <w:t xml:space="preserve"> </w:t>
      </w:r>
      <w:r w:rsidRPr="008965AF">
        <w:rPr>
          <w:rFonts w:ascii="Times New Roman" w:hAnsi="Times New Roman" w:cs="Times New Roman"/>
          <w:sz w:val="26"/>
          <w:szCs w:val="26"/>
        </w:rPr>
        <w:t>развивающей предметно-пространственной среды. РППС групп предоставляет возможность построения непересекающихся сфер активности, что позволяет детям в соответствии со своими интересами и желаниями свободно заниматься одновременно разными видами деятельности, не мешая друг другу.</w:t>
      </w:r>
    </w:p>
    <w:p w:rsidR="008965AF" w:rsidRPr="008965AF" w:rsidRDefault="008965AF" w:rsidP="008965AF">
      <w:pPr>
        <w:tabs>
          <w:tab w:val="left" w:pos="709"/>
        </w:tabs>
        <w:spacing w:after="0" w:line="240" w:lineRule="auto"/>
        <w:ind w:firstLine="851"/>
        <w:jc w:val="both"/>
        <w:rPr>
          <w:rFonts w:ascii="Times New Roman" w:hAnsi="Times New Roman" w:cs="Times New Roman"/>
          <w:sz w:val="26"/>
          <w:szCs w:val="26"/>
        </w:rPr>
      </w:pPr>
      <w:proofErr w:type="spellStart"/>
      <w:r w:rsidRPr="008965AF">
        <w:rPr>
          <w:rFonts w:ascii="Times New Roman" w:hAnsi="Times New Roman" w:cs="Times New Roman"/>
          <w:sz w:val="26"/>
          <w:szCs w:val="26"/>
          <w:u w:val="single"/>
        </w:rPr>
        <w:t>Трансформируемость</w:t>
      </w:r>
      <w:proofErr w:type="spellEnd"/>
      <w:r w:rsidRPr="008965AF">
        <w:rPr>
          <w:rFonts w:ascii="Times New Roman" w:hAnsi="Times New Roman" w:cs="Times New Roman"/>
          <w:sz w:val="26"/>
          <w:szCs w:val="26"/>
          <w:u w:val="single"/>
        </w:rPr>
        <w:t xml:space="preserve"> пространства.</w:t>
      </w:r>
      <w:r w:rsidRPr="008965AF">
        <w:rPr>
          <w:rFonts w:ascii="Times New Roman" w:hAnsi="Times New Roman" w:cs="Times New Roman"/>
          <w:sz w:val="26"/>
          <w:szCs w:val="26"/>
        </w:rPr>
        <w:t xml:space="preserve"> В группах задействовано нижнее, среднее и верхнее  пространство (наличие </w:t>
      </w:r>
      <w:proofErr w:type="spellStart"/>
      <w:r w:rsidRPr="008965AF">
        <w:rPr>
          <w:rFonts w:ascii="Times New Roman" w:hAnsi="Times New Roman" w:cs="Times New Roman"/>
          <w:sz w:val="26"/>
          <w:szCs w:val="26"/>
        </w:rPr>
        <w:t>мобилей</w:t>
      </w:r>
      <w:proofErr w:type="spellEnd"/>
      <w:r w:rsidRPr="008965AF">
        <w:rPr>
          <w:rFonts w:ascii="Times New Roman" w:hAnsi="Times New Roman" w:cs="Times New Roman"/>
          <w:sz w:val="26"/>
          <w:szCs w:val="26"/>
        </w:rPr>
        <w:t xml:space="preserve">, подвесных конструкций, позволяющих </w:t>
      </w:r>
      <w:proofErr w:type="spellStart"/>
      <w:r w:rsidRPr="008965AF">
        <w:rPr>
          <w:rFonts w:ascii="Times New Roman" w:hAnsi="Times New Roman" w:cs="Times New Roman"/>
          <w:sz w:val="26"/>
          <w:szCs w:val="26"/>
        </w:rPr>
        <w:t>зонировать</w:t>
      </w:r>
      <w:proofErr w:type="spellEnd"/>
      <w:r w:rsidRPr="008965AF">
        <w:rPr>
          <w:rFonts w:ascii="Times New Roman" w:hAnsi="Times New Roman" w:cs="Times New Roman"/>
          <w:sz w:val="26"/>
          <w:szCs w:val="26"/>
        </w:rPr>
        <w:t xml:space="preserve"> пространство, наличие низкой мебели со сквозными полками). Мебель </w:t>
      </w:r>
      <w:r w:rsidRPr="008965AF">
        <w:rPr>
          <w:rFonts w:ascii="Times New Roman" w:hAnsi="Times New Roman" w:cs="Times New Roman"/>
          <w:sz w:val="26"/>
          <w:szCs w:val="26"/>
        </w:rPr>
        <w:lastRenderedPageBreak/>
        <w:t xml:space="preserve">расставлена не по периметру, а так, чтобы обозначить границы центров активности. В группах отмечается гибкое зонирование с использованием напольных ширм и перегородок, подиумы для театральной деятельности, и для строительно-конструктивной деятельности. Имеются индивидуальные подушки. </w:t>
      </w:r>
    </w:p>
    <w:p w:rsidR="008965AF" w:rsidRPr="008965AF" w:rsidRDefault="008965AF" w:rsidP="008965AF">
      <w:pPr>
        <w:tabs>
          <w:tab w:val="left" w:pos="709"/>
        </w:tabs>
        <w:spacing w:after="0" w:line="240" w:lineRule="auto"/>
        <w:ind w:firstLine="851"/>
        <w:jc w:val="both"/>
        <w:rPr>
          <w:rFonts w:ascii="Times New Roman" w:hAnsi="Times New Roman" w:cs="Times New Roman"/>
          <w:sz w:val="26"/>
          <w:szCs w:val="26"/>
        </w:rPr>
      </w:pPr>
      <w:proofErr w:type="spellStart"/>
      <w:r w:rsidRPr="008965AF">
        <w:rPr>
          <w:rFonts w:ascii="Times New Roman" w:hAnsi="Times New Roman" w:cs="Times New Roman"/>
          <w:iCs/>
          <w:sz w:val="26"/>
          <w:szCs w:val="26"/>
        </w:rPr>
        <w:t>Трансформируемость</w:t>
      </w:r>
      <w:proofErr w:type="spellEnd"/>
      <w:r w:rsidRPr="008965AF">
        <w:rPr>
          <w:rFonts w:ascii="Times New Roman" w:hAnsi="Times New Roman" w:cs="Times New Roman"/>
          <w:sz w:val="26"/>
          <w:szCs w:val="26"/>
        </w:rPr>
        <w:t xml:space="preserve"> среды обеспечивает возможность изменений РППС в зависимости от образовательной ситуации, меняющихся интересов и возможностей детей. Например, мягкие удобные подушечки для сидения на полу во время утреннего и вечернего сборов в «Кругу друзей» в свободной деятельности используются детьми в сюжетно-ролевых играх и просто для релаксации. Ширмы для разграничения пространства – как театральные декорации, а если перевернуть, то можно построить лабиринт, домик и т.д. Подиум для конструирования может быть перемещен в любой центр детской активности.</w:t>
      </w:r>
    </w:p>
    <w:p w:rsidR="008965AF" w:rsidRPr="008965AF" w:rsidRDefault="008965AF" w:rsidP="008965AF">
      <w:pPr>
        <w:tabs>
          <w:tab w:val="left" w:pos="567"/>
        </w:tabs>
        <w:spacing w:after="0" w:line="240" w:lineRule="auto"/>
        <w:ind w:firstLine="851"/>
        <w:jc w:val="both"/>
        <w:rPr>
          <w:rFonts w:ascii="Times New Roman" w:hAnsi="Times New Roman" w:cs="Times New Roman"/>
          <w:sz w:val="26"/>
          <w:szCs w:val="26"/>
        </w:rPr>
      </w:pPr>
      <w:proofErr w:type="spellStart"/>
      <w:r w:rsidRPr="008965AF">
        <w:rPr>
          <w:rFonts w:ascii="Times New Roman" w:hAnsi="Times New Roman" w:cs="Times New Roman"/>
          <w:sz w:val="26"/>
          <w:szCs w:val="26"/>
        </w:rPr>
        <w:t>Полифункциональность</w:t>
      </w:r>
      <w:proofErr w:type="spellEnd"/>
      <w:r w:rsidRPr="008965AF">
        <w:rPr>
          <w:rFonts w:ascii="Times New Roman" w:hAnsi="Times New Roman" w:cs="Times New Roman"/>
          <w:sz w:val="26"/>
          <w:szCs w:val="26"/>
        </w:rPr>
        <w:t xml:space="preserve"> среды</w:t>
      </w:r>
      <w:r w:rsidRPr="008965AF">
        <w:rPr>
          <w:rFonts w:ascii="Times New Roman" w:hAnsi="Times New Roman" w:cs="Times New Roman"/>
          <w:b/>
          <w:sz w:val="26"/>
          <w:szCs w:val="26"/>
        </w:rPr>
        <w:t xml:space="preserve">. </w:t>
      </w:r>
      <w:r w:rsidRPr="008965AF">
        <w:rPr>
          <w:rFonts w:ascii="Times New Roman" w:hAnsi="Times New Roman" w:cs="Times New Roman"/>
          <w:sz w:val="26"/>
          <w:szCs w:val="26"/>
        </w:rPr>
        <w:t xml:space="preserve">Игровой неоформленный материал представлен в достаточном количестве. Продукты детской деятельности, совместной деятельности детей и родителей, педагогов присутствуют в оформлении макро и микросреды групп. </w:t>
      </w:r>
    </w:p>
    <w:p w:rsidR="008965AF" w:rsidRPr="008965AF" w:rsidRDefault="008965AF" w:rsidP="008965AF">
      <w:pPr>
        <w:tabs>
          <w:tab w:val="left" w:pos="567"/>
        </w:tabs>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Вариативность среды</w:t>
      </w:r>
      <w:r w:rsidRPr="008965AF">
        <w:rPr>
          <w:rFonts w:ascii="Times New Roman" w:hAnsi="Times New Roman" w:cs="Times New Roman"/>
          <w:b/>
          <w:sz w:val="26"/>
          <w:szCs w:val="26"/>
        </w:rPr>
        <w:t xml:space="preserve">. </w:t>
      </w:r>
      <w:r w:rsidRPr="008965AF">
        <w:rPr>
          <w:rFonts w:ascii="Times New Roman" w:hAnsi="Times New Roman" w:cs="Times New Roman"/>
          <w:sz w:val="26"/>
          <w:szCs w:val="26"/>
        </w:rPr>
        <w:t>В группах выдержано зонирование, границы между центрами активности подвижны за счёт включения передвижных конструкций. В центрах детской активности просматриваются следующие образовательные направления:</w:t>
      </w:r>
    </w:p>
    <w:p w:rsidR="008965AF" w:rsidRPr="008965AF" w:rsidRDefault="008965AF" w:rsidP="0070124A">
      <w:pPr>
        <w:tabs>
          <w:tab w:val="left" w:pos="567"/>
        </w:tabs>
        <w:spacing w:after="0" w:line="240" w:lineRule="auto"/>
        <w:ind w:left="851"/>
        <w:jc w:val="both"/>
        <w:rPr>
          <w:rFonts w:ascii="Times New Roman" w:hAnsi="Times New Roman" w:cs="Times New Roman"/>
          <w:sz w:val="26"/>
          <w:szCs w:val="26"/>
        </w:rPr>
      </w:pPr>
      <w:r w:rsidRPr="008965AF">
        <w:rPr>
          <w:rFonts w:ascii="Times New Roman" w:hAnsi="Times New Roman" w:cs="Times New Roman"/>
          <w:sz w:val="26"/>
          <w:szCs w:val="26"/>
        </w:rPr>
        <w:t>-познавательное развитие;</w:t>
      </w:r>
    </w:p>
    <w:p w:rsidR="008965AF" w:rsidRPr="008965AF" w:rsidRDefault="008965AF" w:rsidP="0070124A">
      <w:pPr>
        <w:tabs>
          <w:tab w:val="left" w:pos="567"/>
        </w:tabs>
        <w:spacing w:after="0" w:line="240" w:lineRule="auto"/>
        <w:ind w:left="851"/>
        <w:jc w:val="both"/>
        <w:rPr>
          <w:rFonts w:ascii="Times New Roman" w:hAnsi="Times New Roman" w:cs="Times New Roman"/>
          <w:sz w:val="26"/>
          <w:szCs w:val="26"/>
        </w:rPr>
      </w:pPr>
      <w:r w:rsidRPr="008965AF">
        <w:rPr>
          <w:rFonts w:ascii="Times New Roman" w:hAnsi="Times New Roman" w:cs="Times New Roman"/>
          <w:sz w:val="26"/>
          <w:szCs w:val="26"/>
        </w:rPr>
        <w:t>-социально-коммуникативное развитие;</w:t>
      </w:r>
    </w:p>
    <w:p w:rsidR="008965AF" w:rsidRPr="008965AF" w:rsidRDefault="008965AF" w:rsidP="0070124A">
      <w:pPr>
        <w:tabs>
          <w:tab w:val="left" w:pos="567"/>
        </w:tabs>
        <w:spacing w:after="0" w:line="240" w:lineRule="auto"/>
        <w:ind w:left="851"/>
        <w:jc w:val="both"/>
        <w:rPr>
          <w:rFonts w:ascii="Times New Roman" w:hAnsi="Times New Roman" w:cs="Times New Roman"/>
          <w:sz w:val="26"/>
          <w:szCs w:val="26"/>
        </w:rPr>
      </w:pPr>
      <w:r w:rsidRPr="008965AF">
        <w:rPr>
          <w:rFonts w:ascii="Times New Roman" w:hAnsi="Times New Roman" w:cs="Times New Roman"/>
          <w:sz w:val="26"/>
          <w:szCs w:val="26"/>
        </w:rPr>
        <w:t>-физическое развитие;</w:t>
      </w:r>
    </w:p>
    <w:p w:rsidR="008965AF" w:rsidRPr="008965AF" w:rsidRDefault="008965AF" w:rsidP="0070124A">
      <w:pPr>
        <w:tabs>
          <w:tab w:val="left" w:pos="567"/>
        </w:tabs>
        <w:spacing w:after="0" w:line="240" w:lineRule="auto"/>
        <w:ind w:left="851"/>
        <w:jc w:val="both"/>
        <w:rPr>
          <w:rFonts w:ascii="Times New Roman" w:hAnsi="Times New Roman" w:cs="Times New Roman"/>
          <w:sz w:val="26"/>
          <w:szCs w:val="26"/>
        </w:rPr>
      </w:pPr>
      <w:r w:rsidRPr="008965AF">
        <w:rPr>
          <w:rFonts w:ascii="Times New Roman" w:hAnsi="Times New Roman" w:cs="Times New Roman"/>
          <w:sz w:val="26"/>
          <w:szCs w:val="26"/>
        </w:rPr>
        <w:t>-художественно-эстетическое развитие;</w:t>
      </w:r>
    </w:p>
    <w:p w:rsidR="008965AF" w:rsidRPr="008965AF" w:rsidRDefault="008965AF" w:rsidP="0070124A">
      <w:pPr>
        <w:tabs>
          <w:tab w:val="left" w:pos="567"/>
        </w:tabs>
        <w:spacing w:after="0" w:line="240" w:lineRule="auto"/>
        <w:ind w:left="851"/>
        <w:jc w:val="both"/>
        <w:rPr>
          <w:rFonts w:ascii="Times New Roman" w:hAnsi="Times New Roman" w:cs="Times New Roman"/>
          <w:sz w:val="26"/>
          <w:szCs w:val="26"/>
        </w:rPr>
      </w:pPr>
      <w:r w:rsidRPr="008965AF">
        <w:rPr>
          <w:rFonts w:ascii="Times New Roman" w:hAnsi="Times New Roman" w:cs="Times New Roman"/>
          <w:sz w:val="26"/>
          <w:szCs w:val="26"/>
        </w:rPr>
        <w:t>-речевое развитие.</w:t>
      </w:r>
    </w:p>
    <w:p w:rsidR="008965AF" w:rsidRPr="0070124A" w:rsidRDefault="008965AF" w:rsidP="008965AF">
      <w:pPr>
        <w:tabs>
          <w:tab w:val="left" w:pos="567"/>
        </w:tabs>
        <w:spacing w:after="0" w:line="240" w:lineRule="auto"/>
        <w:ind w:firstLine="851"/>
        <w:jc w:val="both"/>
        <w:rPr>
          <w:rFonts w:ascii="Times New Roman" w:hAnsi="Times New Roman" w:cs="Times New Roman"/>
          <w:sz w:val="26"/>
          <w:szCs w:val="26"/>
        </w:rPr>
      </w:pPr>
      <w:r w:rsidRPr="0070124A">
        <w:rPr>
          <w:rFonts w:ascii="Times New Roman" w:hAnsi="Times New Roman" w:cs="Times New Roman"/>
          <w:sz w:val="26"/>
          <w:szCs w:val="26"/>
        </w:rPr>
        <w:t>Интегративная направленность центров достигается за счёт использования материалов одних игровых центров в других. Центры активности в группах  имеют специальные паспорта. Имеются символы обозначающие центры и правила работы в центрах разработанные совместно с детьми. Все материалы центров обновляются в зависимости от темы недели и специфики использования. Центры детской активности расположены логично, присутствует взаимопроникновение  одного центра в другой.</w:t>
      </w:r>
    </w:p>
    <w:p w:rsidR="008965AF" w:rsidRPr="0070124A" w:rsidRDefault="008965AF" w:rsidP="008965AF">
      <w:pPr>
        <w:spacing w:after="0" w:line="240" w:lineRule="auto"/>
        <w:ind w:firstLine="851"/>
        <w:jc w:val="both"/>
        <w:rPr>
          <w:rFonts w:ascii="Times New Roman" w:hAnsi="Times New Roman" w:cs="Times New Roman"/>
          <w:sz w:val="26"/>
          <w:szCs w:val="26"/>
        </w:rPr>
      </w:pPr>
      <w:r w:rsidRPr="0070124A">
        <w:rPr>
          <w:rFonts w:ascii="Times New Roman" w:hAnsi="Times New Roman" w:cs="Times New Roman"/>
          <w:sz w:val="26"/>
          <w:szCs w:val="26"/>
        </w:rPr>
        <w:t>В детском саду традиционно выделяются специально оборудованные функциональные помещения:</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«ЗИМНИЙ САД»</w:t>
      </w:r>
      <w:r w:rsidRPr="008965AF">
        <w:rPr>
          <w:rFonts w:ascii="Times New Roman" w:hAnsi="Times New Roman" w:cs="Times New Roman"/>
          <w:sz w:val="26"/>
          <w:szCs w:val="26"/>
        </w:rPr>
        <w:t xml:space="preserve"> - используется для проведения тематических занятий познавательного и эстетического циклов, различных видов наблюдений, с целью психологической разгрузки и релаксации для детей компенсирующих групп. Учитывая специфику региона, в зимнем саду размещено оборудование для организации различных видов трудовой деятельности.</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«ДЕТСКИЙ СКВЕРИК»</w:t>
      </w:r>
      <w:r w:rsidRPr="008965AF">
        <w:rPr>
          <w:rFonts w:ascii="Times New Roman" w:hAnsi="Times New Roman" w:cs="Times New Roman"/>
          <w:sz w:val="26"/>
          <w:szCs w:val="26"/>
        </w:rPr>
        <w:t xml:space="preserve"> - для проведения бесед и занятий по развитию экологических представлений, о растительном и животном мире Таймыра. </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«ГОСТИНАЯ»</w:t>
      </w:r>
      <w:r w:rsidRPr="008965AF">
        <w:rPr>
          <w:rFonts w:ascii="Times New Roman" w:hAnsi="Times New Roman" w:cs="Times New Roman"/>
          <w:sz w:val="26"/>
          <w:szCs w:val="26"/>
        </w:rPr>
        <w:t xml:space="preserve"> - используется для проведения тематических занятий художественно–эстетического цикла, литературных вечеров, дней рождений детей, как место психологической разгрузки и релаксации для детей и взрослых. Использование гостиной помогает детям преодолевать чувство застенчивости, скованности.</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 xml:space="preserve">БАССЕЙН </w:t>
      </w:r>
      <w:r w:rsidRPr="008965AF">
        <w:rPr>
          <w:rFonts w:ascii="Times New Roman" w:hAnsi="Times New Roman" w:cs="Times New Roman"/>
          <w:sz w:val="26"/>
          <w:szCs w:val="26"/>
        </w:rPr>
        <w:t xml:space="preserve">- отличительной особенностью бассейна в ДОУ является водоснабжение с устройством системы самостоятельной рециркуляции воды. </w:t>
      </w:r>
      <w:r w:rsidRPr="008965AF">
        <w:rPr>
          <w:rFonts w:ascii="Times New Roman" w:hAnsi="Times New Roman" w:cs="Times New Roman"/>
          <w:sz w:val="26"/>
          <w:szCs w:val="26"/>
        </w:rPr>
        <w:lastRenderedPageBreak/>
        <w:t>Очистка воды от загрязняющих примесей осуществляется фильтрованием через песчаную загрузку с применением фильтрующего материала из кварцевого песка.</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Время </w:t>
      </w:r>
      <w:proofErr w:type="gramStart"/>
      <w:r w:rsidRPr="008965AF">
        <w:rPr>
          <w:rFonts w:ascii="Times New Roman" w:hAnsi="Times New Roman" w:cs="Times New Roman"/>
          <w:sz w:val="26"/>
          <w:szCs w:val="26"/>
        </w:rPr>
        <w:t>полного</w:t>
      </w:r>
      <w:proofErr w:type="gramEnd"/>
      <w:r w:rsidRPr="008965AF">
        <w:rPr>
          <w:rFonts w:ascii="Times New Roman" w:hAnsi="Times New Roman" w:cs="Times New Roman"/>
          <w:sz w:val="26"/>
          <w:szCs w:val="26"/>
        </w:rPr>
        <w:t xml:space="preserve"> </w:t>
      </w:r>
      <w:proofErr w:type="spellStart"/>
      <w:r w:rsidRPr="008965AF">
        <w:rPr>
          <w:rFonts w:ascii="Times New Roman" w:hAnsi="Times New Roman" w:cs="Times New Roman"/>
          <w:sz w:val="26"/>
          <w:szCs w:val="26"/>
        </w:rPr>
        <w:t>водообмена</w:t>
      </w:r>
      <w:proofErr w:type="spellEnd"/>
      <w:r w:rsidRPr="008965AF">
        <w:rPr>
          <w:rFonts w:ascii="Times New Roman" w:hAnsi="Times New Roman" w:cs="Times New Roman"/>
          <w:sz w:val="26"/>
          <w:szCs w:val="26"/>
        </w:rPr>
        <w:t xml:space="preserve"> составляет 30 минут. Высокая пропускная способность бассейна, позволяет </w:t>
      </w:r>
      <w:proofErr w:type="gramStart"/>
      <w:r w:rsidRPr="008965AF">
        <w:rPr>
          <w:rFonts w:ascii="Times New Roman" w:hAnsi="Times New Roman" w:cs="Times New Roman"/>
          <w:sz w:val="26"/>
          <w:szCs w:val="26"/>
        </w:rPr>
        <w:t>купать детей начиная</w:t>
      </w:r>
      <w:proofErr w:type="gramEnd"/>
      <w:r w:rsidRPr="008965AF">
        <w:rPr>
          <w:rFonts w:ascii="Times New Roman" w:hAnsi="Times New Roman" w:cs="Times New Roman"/>
          <w:sz w:val="26"/>
          <w:szCs w:val="26"/>
        </w:rPr>
        <w:t xml:space="preserve"> с двух лет.  </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В бассейне созданы условия для проведения занятий, как оздоровительного характера, так и для обучения плаванию. Имеется разнообразное игровое плавающее и тонущее оборудование, с изменяющейся плавучестью, надувные круги разных размеров, ёмкости для создания эффекта «водопада», разделительная дорожка с поплавками, плавательные доски разных размеров.</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Обучение детей плаванию является дополнительной образовательной услугой, осуществляется по технологии Т.И. Осокиной «Обучение плаванию в детском саду», направлено на обогащение физического развития детей и сохранения их здоровья. Посещают бассейн все дети дошкольного возраста, не имеющие медицинских противопоказаний с двух лет.</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МЕДИЦИНСКИЙ КАБИНЕТ</w:t>
      </w:r>
      <w:r w:rsidRPr="008965AF">
        <w:rPr>
          <w:rFonts w:ascii="Times New Roman" w:hAnsi="Times New Roman" w:cs="Times New Roman"/>
          <w:b/>
          <w:i/>
          <w:sz w:val="26"/>
          <w:szCs w:val="26"/>
        </w:rPr>
        <w:t xml:space="preserve"> </w:t>
      </w:r>
      <w:r w:rsidRPr="008965AF">
        <w:rPr>
          <w:rFonts w:ascii="Times New Roman" w:hAnsi="Times New Roman" w:cs="Times New Roman"/>
          <w:sz w:val="26"/>
          <w:szCs w:val="26"/>
        </w:rPr>
        <w:t>– оснащенный необходимым медицинским материалом и оборудованием для профилактических прививок, 2 изолятора оснащенных необходимым мягким и твердым инвентарем, предназначенным для оказания первой помощи.</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ФИЗКУЛЬТУРНЫЙ ЗАЛ</w:t>
      </w:r>
      <w:r w:rsidRPr="008965AF">
        <w:rPr>
          <w:rFonts w:ascii="Times New Roman" w:hAnsi="Times New Roman" w:cs="Times New Roman"/>
          <w:sz w:val="26"/>
          <w:szCs w:val="26"/>
        </w:rPr>
        <w:t xml:space="preserve"> – реализация задач физического воспитания определяется основной  общеобразовательной программой </w:t>
      </w:r>
      <w:r w:rsidR="006073E4">
        <w:rPr>
          <w:rFonts w:ascii="Times New Roman" w:hAnsi="Times New Roman" w:cs="Times New Roman"/>
          <w:sz w:val="26"/>
          <w:szCs w:val="26"/>
        </w:rPr>
        <w:t>МБДОУ</w:t>
      </w:r>
      <w:r w:rsidRPr="008965AF">
        <w:rPr>
          <w:rFonts w:ascii="Times New Roman" w:hAnsi="Times New Roman" w:cs="Times New Roman"/>
          <w:sz w:val="26"/>
          <w:szCs w:val="26"/>
        </w:rPr>
        <w:t>.</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Физкультурный  зал оснащен всеми  необходимыми материалами и оборудование</w:t>
      </w:r>
      <w:r w:rsidR="006073E4">
        <w:rPr>
          <w:rFonts w:ascii="Times New Roman" w:hAnsi="Times New Roman" w:cs="Times New Roman"/>
          <w:sz w:val="26"/>
          <w:szCs w:val="26"/>
        </w:rPr>
        <w:t>м для организации воспитательно-образовательной деятельности по физическому воспитанию</w:t>
      </w:r>
      <w:r w:rsidRPr="008965AF">
        <w:rPr>
          <w:rFonts w:ascii="Times New Roman" w:hAnsi="Times New Roman" w:cs="Times New Roman"/>
          <w:sz w:val="26"/>
          <w:szCs w:val="26"/>
        </w:rPr>
        <w:t>. Используется для организации физкультурных занятий, динамических разминок, оздоровительного бега и т.д.</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Физическое воспитание строится с учётом физической подготовленности детей. С этой целью проводится диагностика уровня развития физических качеств, что помогает прогнозировать и корректировать воспитательно-образовательную работу, осуществлять дифференциальный подход, позволяет обеспечить максимальное развитие каждого ребенка в соответствии с его возможностями.</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В детском саду организована секция детского фитнеса, направленная на обогащенное физическое развитие детей дошкольного возраста.</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МУЗЫКАЛЬНЫЙ ЗАЛ</w:t>
      </w:r>
      <w:r w:rsidRPr="008965AF">
        <w:rPr>
          <w:rFonts w:ascii="Times New Roman" w:hAnsi="Times New Roman" w:cs="Times New Roman"/>
          <w:sz w:val="26"/>
          <w:szCs w:val="26"/>
        </w:rPr>
        <w:t xml:space="preserve"> – оснащен в соответствии с современными требованиями. Развитие музыкальных способностей детей осуществляется на индивидуальных, подгрупповых и фронтальных музыкальных занятиях; через организацию самостоятельной музыкальной деятельности, вечера развлечений, праздники, концерты, конкурсы, совместную музыкальную деятельность детей и взрослых. </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ТЕАТРАЛ</w:t>
      </w:r>
      <w:r w:rsidR="006B391A">
        <w:rPr>
          <w:rFonts w:ascii="Times New Roman" w:hAnsi="Times New Roman" w:cs="Times New Roman"/>
          <w:i/>
          <w:sz w:val="26"/>
          <w:szCs w:val="26"/>
        </w:rPr>
        <w:t>ЬНО–</w:t>
      </w:r>
      <w:r w:rsidRPr="008965AF">
        <w:rPr>
          <w:rFonts w:ascii="Times New Roman" w:hAnsi="Times New Roman" w:cs="Times New Roman"/>
          <w:i/>
          <w:sz w:val="26"/>
          <w:szCs w:val="26"/>
        </w:rPr>
        <w:t>ХОРЕОГРАФИЧЕСКИЙ ЗАЛ</w:t>
      </w:r>
      <w:r w:rsidRPr="008965AF">
        <w:rPr>
          <w:rFonts w:ascii="Times New Roman" w:hAnsi="Times New Roman" w:cs="Times New Roman"/>
          <w:sz w:val="26"/>
          <w:szCs w:val="26"/>
        </w:rPr>
        <w:t xml:space="preserve"> – используется для организации занятий по хореографии, также зал используется для организации концертов, театральных постановок, самостоятельной музыкальной и двигательной деятельности детей.</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ПРОГУЛОЧНАЯ ВЕРАНДА</w:t>
      </w:r>
      <w:r w:rsidRPr="008965AF">
        <w:rPr>
          <w:rFonts w:ascii="Times New Roman" w:hAnsi="Times New Roman" w:cs="Times New Roman"/>
          <w:sz w:val="26"/>
          <w:szCs w:val="26"/>
        </w:rPr>
        <w:t xml:space="preserve"> – используется для организации прогулок детей при неблагоприятных погодных условиях, для организации таких активных форм отдыха детей как спортивные праздники и развлечения, где детям предоставляется возможность участвовать в разнообразных играх, викторинах, эстафетах, что обеспечивает разнообразную активную  двигательную и игровую деятельность.</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С целью предупреждения детского </w:t>
      </w:r>
      <w:proofErr w:type="spellStart"/>
      <w:r w:rsidRPr="008965AF">
        <w:rPr>
          <w:rFonts w:ascii="Times New Roman" w:hAnsi="Times New Roman" w:cs="Times New Roman"/>
          <w:sz w:val="26"/>
          <w:szCs w:val="26"/>
        </w:rPr>
        <w:t>дорожно</w:t>
      </w:r>
      <w:proofErr w:type="spellEnd"/>
      <w:r w:rsidRPr="008965AF">
        <w:rPr>
          <w:rFonts w:ascii="Times New Roman" w:hAnsi="Times New Roman" w:cs="Times New Roman"/>
          <w:sz w:val="26"/>
          <w:szCs w:val="26"/>
        </w:rPr>
        <w:t>–транспортного травматизма функционирует площадка для изучения ПДД.</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lastRenderedPageBreak/>
        <w:t>БИБЛИОТЕКА</w:t>
      </w:r>
      <w:r w:rsidRPr="008965AF">
        <w:rPr>
          <w:rFonts w:ascii="Times New Roman" w:hAnsi="Times New Roman" w:cs="Times New Roman"/>
          <w:sz w:val="26"/>
          <w:szCs w:val="26"/>
        </w:rPr>
        <w:t xml:space="preserve"> предназначена для проведения занятий по подгруппам. Во время занятий дети узнают о правилах пользования библиотекой, о том, как создаются книги. </w:t>
      </w:r>
    </w:p>
    <w:p w:rsidR="008965AF" w:rsidRPr="008965AF" w:rsidRDefault="008965AF" w:rsidP="008965AF">
      <w:pPr>
        <w:spacing w:after="0" w:line="240" w:lineRule="auto"/>
        <w:ind w:firstLine="851"/>
        <w:jc w:val="both"/>
        <w:rPr>
          <w:rFonts w:ascii="Times New Roman" w:hAnsi="Times New Roman" w:cs="Times New Roman"/>
          <w:sz w:val="26"/>
          <w:szCs w:val="26"/>
        </w:rPr>
      </w:pPr>
      <w:r>
        <w:rPr>
          <w:rFonts w:ascii="Times New Roman" w:hAnsi="Times New Roman" w:cs="Times New Roman"/>
          <w:i/>
          <w:sz w:val="26"/>
          <w:szCs w:val="26"/>
        </w:rPr>
        <w:t>«КОМНАТА СКАЗОК»</w:t>
      </w:r>
      <w:r w:rsidRPr="008965AF">
        <w:rPr>
          <w:rFonts w:ascii="Times New Roman" w:hAnsi="Times New Roman" w:cs="Times New Roman"/>
          <w:sz w:val="26"/>
          <w:szCs w:val="26"/>
        </w:rPr>
        <w:t xml:space="preserve"> - это функциональная, разнообразная, открытая для использования и преобразования самими детьми предметно-игровая среда, обеспечивающая ребенку возможность окунуться в удивительный мир сказок и волшебства </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ЦЕНТР «ЮНЫЙ ПАТРИОТ»</w:t>
      </w:r>
      <w:r w:rsidRPr="008965AF">
        <w:rPr>
          <w:rFonts w:ascii="Times New Roman" w:hAnsi="Times New Roman" w:cs="Times New Roman"/>
          <w:sz w:val="26"/>
          <w:szCs w:val="26"/>
        </w:rPr>
        <w:t xml:space="preserve"> - используется для занятий с детьми по нравственно-патриотическому воспитанию, здесь можно путешествовать по всему миру, знакомить детей с достопримечательностями нашего края.</w:t>
      </w:r>
    </w:p>
    <w:p w:rsidR="008965AF" w:rsidRPr="008965AF" w:rsidRDefault="006B391A" w:rsidP="008965AF">
      <w:pPr>
        <w:spacing w:after="0" w:line="240" w:lineRule="auto"/>
        <w:ind w:firstLine="851"/>
        <w:jc w:val="both"/>
        <w:rPr>
          <w:rFonts w:ascii="Times New Roman" w:hAnsi="Times New Roman" w:cs="Times New Roman"/>
          <w:sz w:val="26"/>
          <w:szCs w:val="26"/>
        </w:rPr>
      </w:pPr>
      <w:r>
        <w:rPr>
          <w:rFonts w:ascii="Times New Roman" w:hAnsi="Times New Roman" w:cs="Times New Roman"/>
          <w:i/>
          <w:sz w:val="26"/>
          <w:szCs w:val="26"/>
        </w:rPr>
        <w:t>«</w:t>
      </w:r>
      <w:r w:rsidR="008965AF" w:rsidRPr="008965AF">
        <w:rPr>
          <w:rFonts w:ascii="Times New Roman" w:hAnsi="Times New Roman" w:cs="Times New Roman"/>
          <w:i/>
          <w:sz w:val="26"/>
          <w:szCs w:val="26"/>
        </w:rPr>
        <w:t>ШАХМАТНАЯ КОМНАТА</w:t>
      </w:r>
      <w:r>
        <w:rPr>
          <w:rFonts w:ascii="Times New Roman" w:hAnsi="Times New Roman" w:cs="Times New Roman"/>
          <w:i/>
          <w:sz w:val="26"/>
          <w:szCs w:val="26"/>
        </w:rPr>
        <w:t>»</w:t>
      </w:r>
      <w:r w:rsidR="008965AF" w:rsidRPr="008965AF">
        <w:rPr>
          <w:rFonts w:ascii="Times New Roman" w:hAnsi="Times New Roman" w:cs="Times New Roman"/>
          <w:sz w:val="26"/>
          <w:szCs w:val="26"/>
        </w:rPr>
        <w:t xml:space="preserve"> - место проведения игровых занятий по  обучению игре в шахматы и шашки.</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i/>
          <w:sz w:val="26"/>
          <w:szCs w:val="26"/>
        </w:rPr>
        <w:t>КАБИНЕТ «БОС ЗДОРОВЬЕ»</w:t>
      </w:r>
      <w:r w:rsidRPr="008965AF">
        <w:rPr>
          <w:rFonts w:ascii="Times New Roman" w:hAnsi="Times New Roman" w:cs="Times New Roman"/>
          <w:sz w:val="26"/>
          <w:szCs w:val="26"/>
        </w:rPr>
        <w:t xml:space="preserve"> - основа технологии – сеансы, на которых ребенок с помощью </w:t>
      </w:r>
      <w:proofErr w:type="gramStart"/>
      <w:r w:rsidRPr="008965AF">
        <w:rPr>
          <w:rFonts w:ascii="Times New Roman" w:hAnsi="Times New Roman" w:cs="Times New Roman"/>
          <w:sz w:val="26"/>
          <w:szCs w:val="26"/>
        </w:rPr>
        <w:t>БОС</w:t>
      </w:r>
      <w:proofErr w:type="gramEnd"/>
      <w:r w:rsidRPr="008965AF">
        <w:rPr>
          <w:rFonts w:ascii="Times New Roman" w:hAnsi="Times New Roman" w:cs="Times New Roman"/>
          <w:sz w:val="26"/>
          <w:szCs w:val="26"/>
        </w:rPr>
        <w:t xml:space="preserve"> видит и слышит, как работает его организм. Это технология профилактики заболеваний, оздоровления организма. Обучение гармоничной работе дыхательной системы и сердца, правильной речи, снижение уровня заболеваемости.</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Эстетически организованная среда в нашем детском саду постоянно меняется и обновляется. Активное участие в этом принимаю дети и их родители. Во всех группах, приемных организованны выставки детских работ, которые постоянно меняются.</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Кроме выставок детского творчества, создаваемых в групповых помещениях, в детском саду организованны постоянно действующие и меняющиеся выставки совместного творчества детей, родителей и педагогов. Работы на выставку отбираются самими детьми совместно с педагогами, она стационарно эстетически оформлена и неизменно привлекает внимание детей, родителей, сотрудников и гостей детского сада, способствует формированию эстетического отношения к окружающему, формирует интерес к художественному творчеству.</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Созданная в ДОУ комплексная предметно–пространственная среда компенсирует неблагоприятные условия проживания детей в районах Крайнего Севера; обеспечивает целостность педагогического процесса и создает окружающее пространство, удовлетворяющее потребности актуального, ближайшего и перспективного творческого развития каждого ребенка; создает творческую атмосферу в работе педагогов, обеспечивает комфортное пребывание детей, родителей, сотрудников детского сада.</w:t>
      </w:r>
    </w:p>
    <w:p w:rsidR="008965AF" w:rsidRPr="008965AF" w:rsidRDefault="008965AF" w:rsidP="008965AF">
      <w:pPr>
        <w:spacing w:after="0" w:line="240" w:lineRule="auto"/>
        <w:ind w:firstLine="851"/>
        <w:jc w:val="both"/>
        <w:rPr>
          <w:rFonts w:ascii="Times New Roman" w:hAnsi="Times New Roman" w:cs="Times New Roman"/>
          <w:sz w:val="26"/>
          <w:szCs w:val="26"/>
        </w:rPr>
      </w:pPr>
      <w:proofErr w:type="gramStart"/>
      <w:r w:rsidRPr="008965AF">
        <w:rPr>
          <w:rFonts w:ascii="Times New Roman" w:hAnsi="Times New Roman" w:cs="Times New Roman"/>
          <w:sz w:val="26"/>
          <w:szCs w:val="26"/>
        </w:rPr>
        <w:t>Для оказания своевременной консультативно–методической, коррекционно-развивающей помощи, детям, родителям, педагогам, для коррекции речевых и социально–личностных нарушений у детей оборудованы:</w:t>
      </w:r>
      <w:proofErr w:type="gramEnd"/>
    </w:p>
    <w:p w:rsidR="008965AF" w:rsidRPr="008965AF" w:rsidRDefault="008965AF" w:rsidP="008965AF">
      <w:pPr>
        <w:numPr>
          <w:ilvl w:val="0"/>
          <w:numId w:val="10"/>
        </w:numPr>
        <w:tabs>
          <w:tab w:val="clear" w:pos="530"/>
          <w:tab w:val="num" w:pos="851"/>
        </w:tabs>
        <w:spacing w:after="0" w:line="240" w:lineRule="auto"/>
        <w:ind w:left="0" w:firstLine="851"/>
        <w:jc w:val="both"/>
        <w:rPr>
          <w:rFonts w:ascii="Times New Roman" w:hAnsi="Times New Roman" w:cs="Times New Roman"/>
          <w:sz w:val="26"/>
          <w:szCs w:val="26"/>
        </w:rPr>
      </w:pPr>
      <w:r w:rsidRPr="008965AF">
        <w:rPr>
          <w:rFonts w:ascii="Times New Roman" w:hAnsi="Times New Roman" w:cs="Times New Roman"/>
          <w:i/>
          <w:sz w:val="26"/>
          <w:szCs w:val="26"/>
        </w:rPr>
        <w:t>кабинет педагога</w:t>
      </w:r>
      <w:r w:rsidR="006073E4">
        <w:rPr>
          <w:rFonts w:ascii="Times New Roman" w:hAnsi="Times New Roman" w:cs="Times New Roman"/>
          <w:i/>
          <w:sz w:val="26"/>
          <w:szCs w:val="26"/>
        </w:rPr>
        <w:t>-</w:t>
      </w:r>
      <w:r w:rsidRPr="008965AF">
        <w:rPr>
          <w:rFonts w:ascii="Times New Roman" w:hAnsi="Times New Roman" w:cs="Times New Roman"/>
          <w:i/>
          <w:sz w:val="26"/>
          <w:szCs w:val="26"/>
        </w:rPr>
        <w:t>психолога</w:t>
      </w:r>
      <w:r w:rsidRPr="008965AF">
        <w:rPr>
          <w:rFonts w:ascii="Times New Roman" w:hAnsi="Times New Roman" w:cs="Times New Roman"/>
          <w:sz w:val="26"/>
          <w:szCs w:val="26"/>
        </w:rPr>
        <w:t xml:space="preserve"> оснащён компьютером, магнитофоном, тематическими стендами;</w:t>
      </w:r>
    </w:p>
    <w:p w:rsidR="008965AF" w:rsidRPr="008965AF" w:rsidRDefault="006073E4" w:rsidP="008965AF">
      <w:pPr>
        <w:numPr>
          <w:ilvl w:val="0"/>
          <w:numId w:val="10"/>
        </w:numPr>
        <w:tabs>
          <w:tab w:val="clear" w:pos="530"/>
          <w:tab w:val="num" w:pos="851"/>
        </w:tabs>
        <w:spacing w:after="0" w:line="240" w:lineRule="auto"/>
        <w:ind w:left="0" w:firstLine="851"/>
        <w:jc w:val="both"/>
        <w:rPr>
          <w:rFonts w:ascii="Times New Roman" w:hAnsi="Times New Roman" w:cs="Times New Roman"/>
          <w:sz w:val="26"/>
          <w:szCs w:val="26"/>
        </w:rPr>
      </w:pPr>
      <w:r>
        <w:rPr>
          <w:rFonts w:ascii="Times New Roman" w:hAnsi="Times New Roman" w:cs="Times New Roman"/>
          <w:i/>
          <w:sz w:val="26"/>
          <w:szCs w:val="26"/>
        </w:rPr>
        <w:t>кабинет учителя–</w:t>
      </w:r>
      <w:r w:rsidR="008965AF" w:rsidRPr="008965AF">
        <w:rPr>
          <w:rFonts w:ascii="Times New Roman" w:hAnsi="Times New Roman" w:cs="Times New Roman"/>
          <w:i/>
          <w:sz w:val="26"/>
          <w:szCs w:val="26"/>
        </w:rPr>
        <w:t>логопеда</w:t>
      </w:r>
      <w:r w:rsidR="008965AF" w:rsidRPr="008965AF">
        <w:rPr>
          <w:rFonts w:ascii="Times New Roman" w:hAnsi="Times New Roman" w:cs="Times New Roman"/>
          <w:sz w:val="26"/>
          <w:szCs w:val="26"/>
        </w:rPr>
        <w:t xml:space="preserve"> оснащён компьютером, магнитофоном, зеркалом для индивидуальных занятий, что позволяет проводить квалифицированную коррекционную работу с детьми. Для коррекционных занятий с детьми имеются сюжетные и предметные картинками по различным лексическим темам, словесно – дидактические игры, подборка пальчиковых игр, игр и упражнений на развитие дыхания, голоса, дикции, мелкой моторики рук. С целью повышения компетентности родителей и педагогов; разработан теоретический и практический материал по развитию у детей правильной речи;</w:t>
      </w:r>
    </w:p>
    <w:p w:rsidR="008965AF" w:rsidRPr="008965AF" w:rsidRDefault="006073E4" w:rsidP="008965AF">
      <w:pPr>
        <w:numPr>
          <w:ilvl w:val="0"/>
          <w:numId w:val="10"/>
        </w:numPr>
        <w:tabs>
          <w:tab w:val="clear" w:pos="530"/>
          <w:tab w:val="num" w:pos="851"/>
        </w:tabs>
        <w:spacing w:after="0" w:line="240" w:lineRule="auto"/>
        <w:ind w:left="0" w:firstLine="851"/>
        <w:jc w:val="both"/>
        <w:rPr>
          <w:rFonts w:ascii="Times New Roman" w:hAnsi="Times New Roman" w:cs="Times New Roman"/>
          <w:sz w:val="26"/>
          <w:szCs w:val="26"/>
        </w:rPr>
      </w:pPr>
      <w:r>
        <w:rPr>
          <w:rFonts w:ascii="Times New Roman" w:hAnsi="Times New Roman" w:cs="Times New Roman"/>
          <w:i/>
          <w:sz w:val="26"/>
          <w:szCs w:val="26"/>
        </w:rPr>
        <w:lastRenderedPageBreak/>
        <w:t>кабинет учителя–</w:t>
      </w:r>
      <w:r w:rsidR="008965AF" w:rsidRPr="008965AF">
        <w:rPr>
          <w:rFonts w:ascii="Times New Roman" w:hAnsi="Times New Roman" w:cs="Times New Roman"/>
          <w:i/>
          <w:sz w:val="26"/>
          <w:szCs w:val="26"/>
        </w:rPr>
        <w:t>дефектолога</w:t>
      </w:r>
      <w:r w:rsidR="008965AF" w:rsidRPr="008965AF">
        <w:rPr>
          <w:rFonts w:ascii="Times New Roman" w:hAnsi="Times New Roman" w:cs="Times New Roman"/>
          <w:sz w:val="26"/>
          <w:szCs w:val="26"/>
        </w:rPr>
        <w:t xml:space="preserve"> оснащён компьютером, магнитофоном, учебной доской, что позволяет проводить квалифицированную коррекционно-развивающую работу с детьми. </w:t>
      </w:r>
    </w:p>
    <w:p w:rsidR="008965AF" w:rsidRPr="008965AF" w:rsidRDefault="008965AF" w:rsidP="008965AF">
      <w:pPr>
        <w:spacing w:after="0" w:line="240" w:lineRule="auto"/>
        <w:ind w:left="417"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В </w:t>
      </w:r>
      <w:r w:rsidR="006B391A">
        <w:rPr>
          <w:rFonts w:ascii="Times New Roman" w:hAnsi="Times New Roman" w:cs="Times New Roman"/>
          <w:sz w:val="26"/>
          <w:szCs w:val="26"/>
        </w:rPr>
        <w:t>МБДОУ</w:t>
      </w:r>
      <w:r w:rsidRPr="008965AF">
        <w:rPr>
          <w:rFonts w:ascii="Times New Roman" w:hAnsi="Times New Roman" w:cs="Times New Roman"/>
          <w:sz w:val="26"/>
          <w:szCs w:val="26"/>
        </w:rPr>
        <w:t xml:space="preserve"> также имеются:</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 </w:t>
      </w:r>
      <w:r w:rsidRPr="008965AF">
        <w:rPr>
          <w:rFonts w:ascii="Times New Roman" w:hAnsi="Times New Roman" w:cs="Times New Roman"/>
          <w:i/>
          <w:sz w:val="26"/>
          <w:szCs w:val="26"/>
        </w:rPr>
        <w:t>методический кабинет</w:t>
      </w:r>
      <w:r w:rsidRPr="008965AF">
        <w:rPr>
          <w:rFonts w:ascii="Times New Roman" w:hAnsi="Times New Roman" w:cs="Times New Roman"/>
          <w:sz w:val="26"/>
          <w:szCs w:val="26"/>
        </w:rPr>
        <w:t xml:space="preserve"> – где имеются учебная, методическая, художественная литература. Педагоги знакомятся с инновационным опытом, нормативными документами.</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 xml:space="preserve">- </w:t>
      </w:r>
      <w:r w:rsidRPr="008965AF">
        <w:rPr>
          <w:rFonts w:ascii="Times New Roman" w:hAnsi="Times New Roman" w:cs="Times New Roman"/>
          <w:i/>
          <w:sz w:val="26"/>
          <w:szCs w:val="26"/>
        </w:rPr>
        <w:t>пищеблок,</w:t>
      </w:r>
      <w:r w:rsidRPr="008965AF">
        <w:rPr>
          <w:rFonts w:ascii="Times New Roman" w:hAnsi="Times New Roman" w:cs="Times New Roman"/>
          <w:sz w:val="26"/>
          <w:szCs w:val="26"/>
        </w:rPr>
        <w:t xml:space="preserve"> бытовые помещения, соответствуют требованиям техники безопасности и </w:t>
      </w:r>
      <w:proofErr w:type="spellStart"/>
      <w:r w:rsidRPr="008965AF">
        <w:rPr>
          <w:rFonts w:ascii="Times New Roman" w:hAnsi="Times New Roman" w:cs="Times New Roman"/>
          <w:bCs/>
          <w:sz w:val="26"/>
          <w:szCs w:val="26"/>
        </w:rPr>
        <w:t>СанПиН</w:t>
      </w:r>
      <w:proofErr w:type="spellEnd"/>
      <w:r w:rsidRPr="008965AF">
        <w:rPr>
          <w:rFonts w:ascii="Times New Roman" w:hAnsi="Times New Roman" w:cs="Times New Roman"/>
          <w:bCs/>
          <w:sz w:val="26"/>
          <w:szCs w:val="26"/>
        </w:rPr>
        <w:t xml:space="preserve"> 2.4.1.3049-13.</w:t>
      </w:r>
      <w:r w:rsidRPr="008965AF">
        <w:rPr>
          <w:rFonts w:ascii="Times New Roman" w:hAnsi="Times New Roman" w:cs="Times New Roman"/>
          <w:sz w:val="26"/>
          <w:szCs w:val="26"/>
        </w:rPr>
        <w:t xml:space="preserve"> </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Участок детского сада соответствует технике безопасности и возрастным особенностям детей.</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Имеется стационарно</w:t>
      </w:r>
      <w:r w:rsidR="006073E4">
        <w:rPr>
          <w:rFonts w:ascii="Times New Roman" w:hAnsi="Times New Roman" w:cs="Times New Roman"/>
          <w:sz w:val="26"/>
          <w:szCs w:val="26"/>
        </w:rPr>
        <w:t>е игровое оборудование: качалка–</w:t>
      </w:r>
      <w:r w:rsidRPr="008965AF">
        <w:rPr>
          <w:rFonts w:ascii="Times New Roman" w:hAnsi="Times New Roman" w:cs="Times New Roman"/>
          <w:sz w:val="26"/>
          <w:szCs w:val="26"/>
        </w:rPr>
        <w:t>балансир, качели на металлических стойках для детей раннего возраста, качели для детей среднего возраста, песочницы, домики-беседки, детский игровой комплекс «Парусник», гимнастический комплекс. Теневые навесы стационарные, песочный дворик, горки, столы для игр, бассейн для игр с водой, спортивная площадка, «цветочная поляна», кафе «Жарки».</w:t>
      </w:r>
    </w:p>
    <w:p w:rsidR="008965AF" w:rsidRPr="008965AF" w:rsidRDefault="008965AF" w:rsidP="008965AF">
      <w:pPr>
        <w:spacing w:after="0" w:line="240" w:lineRule="auto"/>
        <w:ind w:firstLine="851"/>
        <w:jc w:val="both"/>
        <w:rPr>
          <w:rFonts w:ascii="Times New Roman" w:hAnsi="Times New Roman" w:cs="Times New Roman"/>
          <w:sz w:val="26"/>
          <w:szCs w:val="26"/>
        </w:rPr>
      </w:pPr>
      <w:r w:rsidRPr="008965AF">
        <w:rPr>
          <w:rFonts w:ascii="Times New Roman" w:hAnsi="Times New Roman" w:cs="Times New Roman"/>
          <w:sz w:val="26"/>
          <w:szCs w:val="26"/>
        </w:rPr>
        <w:t>Оборудован уголок по ППД, выносной театр, магазин музыкальных инструментов, малые архитектурные формы «Остров джунглей», колодец, цветники.</w:t>
      </w:r>
    </w:p>
    <w:p w:rsidR="009A29C4" w:rsidRPr="008965AF" w:rsidRDefault="009A29C4" w:rsidP="008965AF">
      <w:pPr>
        <w:pStyle w:val="100"/>
        <w:shd w:val="clear" w:color="auto" w:fill="auto"/>
        <w:spacing w:before="0" w:line="240" w:lineRule="auto"/>
        <w:ind w:left="23" w:right="23" w:firstLine="851"/>
        <w:jc w:val="center"/>
        <w:rPr>
          <w:b/>
          <w:color w:val="000000"/>
          <w:sz w:val="26"/>
          <w:szCs w:val="26"/>
        </w:rPr>
      </w:pPr>
    </w:p>
    <w:p w:rsidR="009A29C4" w:rsidRPr="009A29C4" w:rsidRDefault="009A29C4" w:rsidP="00991D80">
      <w:pPr>
        <w:pStyle w:val="100"/>
        <w:shd w:val="clear" w:color="auto" w:fill="auto"/>
        <w:spacing w:before="0" w:line="240" w:lineRule="auto"/>
        <w:ind w:left="23" w:right="23" w:firstLine="831"/>
        <w:jc w:val="center"/>
        <w:rPr>
          <w:b/>
          <w:color w:val="000000"/>
          <w:sz w:val="26"/>
          <w:szCs w:val="26"/>
        </w:rPr>
      </w:pPr>
      <w:r>
        <w:rPr>
          <w:b/>
          <w:color w:val="000000"/>
          <w:sz w:val="26"/>
          <w:szCs w:val="26"/>
        </w:rPr>
        <w:t xml:space="preserve">1.6 Оценка </w:t>
      </w:r>
      <w:proofErr w:type="gramStart"/>
      <w:r>
        <w:rPr>
          <w:b/>
          <w:color w:val="000000"/>
          <w:sz w:val="26"/>
          <w:szCs w:val="26"/>
        </w:rPr>
        <w:t>функционирования внутренней системы оценки качества образования</w:t>
      </w:r>
      <w:proofErr w:type="gramEnd"/>
    </w:p>
    <w:p w:rsidR="009A29C4" w:rsidRPr="006B391A" w:rsidRDefault="009A29C4" w:rsidP="00991D80">
      <w:pPr>
        <w:pStyle w:val="100"/>
        <w:shd w:val="clear" w:color="auto" w:fill="auto"/>
        <w:spacing w:before="0" w:line="240" w:lineRule="auto"/>
        <w:ind w:left="23" w:right="23" w:firstLine="831"/>
        <w:jc w:val="center"/>
        <w:rPr>
          <w:color w:val="000000"/>
          <w:sz w:val="26"/>
          <w:szCs w:val="26"/>
        </w:rPr>
      </w:pPr>
    </w:p>
    <w:p w:rsidR="006B391A" w:rsidRPr="006B391A" w:rsidRDefault="006B391A" w:rsidP="006B391A">
      <w:pPr>
        <w:pStyle w:val="100"/>
        <w:shd w:val="clear" w:color="auto" w:fill="auto"/>
        <w:spacing w:before="0"/>
        <w:ind w:left="20" w:right="20" w:firstLine="831"/>
        <w:rPr>
          <w:sz w:val="26"/>
          <w:szCs w:val="26"/>
        </w:rPr>
      </w:pPr>
      <w:r w:rsidRPr="006B391A">
        <w:rPr>
          <w:color w:val="000000"/>
          <w:sz w:val="26"/>
          <w:szCs w:val="26"/>
        </w:rPr>
        <w:t xml:space="preserve">Одним из важных показателей конкурентоспособности дошкольной образовательной организации среди других дошкольных образовательных организаций является степень удовлетворенности родителей качеством ее деятельности. Поскольку родители (законные представители) воспитанников - полноправные участники образовательных отношений, а также основные заказчики образовательных услуг, </w:t>
      </w:r>
      <w:r>
        <w:rPr>
          <w:color w:val="000000"/>
          <w:sz w:val="26"/>
          <w:szCs w:val="26"/>
        </w:rPr>
        <w:t>МБДОУ</w:t>
      </w:r>
      <w:r w:rsidRPr="006B391A">
        <w:rPr>
          <w:color w:val="000000"/>
          <w:sz w:val="26"/>
          <w:szCs w:val="26"/>
        </w:rPr>
        <w:t xml:space="preserve"> в полной мере учитывает их мнение с целью повышения эффективности своей деятельности.</w:t>
      </w:r>
    </w:p>
    <w:p w:rsidR="006B391A" w:rsidRPr="006B391A" w:rsidRDefault="006B391A" w:rsidP="006B391A">
      <w:pPr>
        <w:pStyle w:val="100"/>
        <w:shd w:val="clear" w:color="auto" w:fill="auto"/>
        <w:spacing w:before="0"/>
        <w:ind w:left="20" w:right="20" w:firstLine="831"/>
        <w:rPr>
          <w:sz w:val="26"/>
          <w:szCs w:val="26"/>
        </w:rPr>
      </w:pPr>
      <w:r w:rsidRPr="006B391A">
        <w:rPr>
          <w:color w:val="000000"/>
          <w:sz w:val="26"/>
          <w:szCs w:val="26"/>
        </w:rPr>
        <w:t xml:space="preserve">Одним из компонентов ООП является система </w:t>
      </w:r>
      <w:r>
        <w:rPr>
          <w:color w:val="000000"/>
          <w:sz w:val="26"/>
          <w:szCs w:val="26"/>
        </w:rPr>
        <w:t>оценки деятельности МБДОУ</w:t>
      </w:r>
      <w:r w:rsidRPr="006B391A">
        <w:rPr>
          <w:color w:val="000000"/>
          <w:sz w:val="26"/>
          <w:szCs w:val="26"/>
        </w:rPr>
        <w:t xml:space="preserve"> родителями воспитанников. В нее входят апробированные, эффективные методы, позволяющие осуществлять разностороннюю оценку, начиная от анализа деятельности отдельного педагога в рамках аттестации на квалификационную категорию и заканчивая комплексной оценкой деятельности </w:t>
      </w:r>
      <w:r>
        <w:rPr>
          <w:color w:val="000000"/>
          <w:sz w:val="26"/>
          <w:szCs w:val="26"/>
        </w:rPr>
        <w:t>МБДОУ</w:t>
      </w:r>
      <w:r w:rsidRPr="006B391A">
        <w:rPr>
          <w:color w:val="000000"/>
          <w:sz w:val="26"/>
          <w:szCs w:val="26"/>
        </w:rPr>
        <w:t xml:space="preserve"> за определенный период.</w:t>
      </w:r>
    </w:p>
    <w:p w:rsidR="006B391A" w:rsidRPr="006B391A" w:rsidRDefault="006B391A" w:rsidP="006B391A">
      <w:pPr>
        <w:pStyle w:val="100"/>
        <w:shd w:val="clear" w:color="auto" w:fill="auto"/>
        <w:spacing w:before="0"/>
        <w:ind w:left="20" w:right="20" w:firstLine="831"/>
        <w:rPr>
          <w:sz w:val="26"/>
          <w:szCs w:val="26"/>
        </w:rPr>
      </w:pPr>
      <w:r w:rsidRPr="006B391A">
        <w:rPr>
          <w:color w:val="000000"/>
          <w:sz w:val="26"/>
          <w:szCs w:val="26"/>
        </w:rPr>
        <w:t>Исходя из большой загруженности семей воспитанников, подбирались оптимальные формы оценки:</w:t>
      </w:r>
    </w:p>
    <w:p w:rsidR="006B391A" w:rsidRPr="006B391A" w:rsidRDefault="006B391A" w:rsidP="006B391A">
      <w:pPr>
        <w:pStyle w:val="100"/>
        <w:numPr>
          <w:ilvl w:val="0"/>
          <w:numId w:val="11"/>
        </w:numPr>
        <w:shd w:val="clear" w:color="auto" w:fill="auto"/>
        <w:tabs>
          <w:tab w:val="left" w:pos="870"/>
        </w:tabs>
        <w:spacing w:before="0"/>
        <w:ind w:left="20" w:right="20" w:firstLine="831"/>
        <w:rPr>
          <w:sz w:val="26"/>
          <w:szCs w:val="26"/>
        </w:rPr>
      </w:pPr>
      <w:r w:rsidRPr="006B391A">
        <w:rPr>
          <w:color w:val="000000"/>
          <w:sz w:val="26"/>
          <w:szCs w:val="26"/>
        </w:rPr>
        <w:t>объединение методов (участие родителей в мероприятиях с последующим анкетированием);</w:t>
      </w:r>
    </w:p>
    <w:p w:rsidR="006B391A" w:rsidRPr="006B391A" w:rsidRDefault="006B391A" w:rsidP="006B391A">
      <w:pPr>
        <w:pStyle w:val="100"/>
        <w:numPr>
          <w:ilvl w:val="0"/>
          <w:numId w:val="11"/>
        </w:numPr>
        <w:shd w:val="clear" w:color="auto" w:fill="auto"/>
        <w:tabs>
          <w:tab w:val="left" w:pos="730"/>
        </w:tabs>
        <w:spacing w:before="0"/>
        <w:ind w:left="20" w:right="20" w:firstLine="831"/>
        <w:rPr>
          <w:sz w:val="26"/>
          <w:szCs w:val="26"/>
        </w:rPr>
      </w:pPr>
      <w:r w:rsidRPr="006B391A">
        <w:rPr>
          <w:color w:val="000000"/>
          <w:sz w:val="26"/>
          <w:szCs w:val="26"/>
        </w:rPr>
        <w:t xml:space="preserve">использование сайта </w:t>
      </w:r>
      <w:r>
        <w:rPr>
          <w:color w:val="000000"/>
          <w:sz w:val="26"/>
          <w:szCs w:val="26"/>
        </w:rPr>
        <w:t>МБДОУ</w:t>
      </w:r>
      <w:r w:rsidRPr="006B391A">
        <w:rPr>
          <w:color w:val="000000"/>
          <w:sz w:val="26"/>
          <w:szCs w:val="26"/>
        </w:rPr>
        <w:t xml:space="preserve"> для выражения мнения родителей о работе педагогов, размещения предложений, поздравлений и пожеланий</w:t>
      </w:r>
      <w:r>
        <w:rPr>
          <w:color w:val="000000"/>
          <w:sz w:val="26"/>
          <w:szCs w:val="26"/>
        </w:rPr>
        <w:t>.</w:t>
      </w:r>
    </w:p>
    <w:p w:rsidR="006B391A" w:rsidRPr="006B391A" w:rsidRDefault="006B391A" w:rsidP="006B391A">
      <w:pPr>
        <w:pStyle w:val="100"/>
        <w:shd w:val="clear" w:color="auto" w:fill="auto"/>
        <w:spacing w:before="0"/>
        <w:ind w:left="20" w:right="20" w:firstLine="831"/>
        <w:rPr>
          <w:sz w:val="26"/>
          <w:szCs w:val="26"/>
        </w:rPr>
      </w:pPr>
      <w:r w:rsidRPr="006B391A">
        <w:rPr>
          <w:color w:val="000000"/>
          <w:sz w:val="26"/>
          <w:szCs w:val="26"/>
        </w:rPr>
        <w:t>Сравнительная оценка образовательного процесса в разных возрастных группах мотивирует педагогов к активному творческому участию в конкурсах и победе в них.</w:t>
      </w:r>
    </w:p>
    <w:p w:rsidR="006B391A" w:rsidRPr="006B391A" w:rsidRDefault="006B391A" w:rsidP="006B391A">
      <w:pPr>
        <w:pStyle w:val="100"/>
        <w:shd w:val="clear" w:color="auto" w:fill="auto"/>
        <w:spacing w:before="0"/>
        <w:ind w:left="20" w:right="20" w:firstLine="831"/>
        <w:rPr>
          <w:sz w:val="26"/>
          <w:szCs w:val="26"/>
        </w:rPr>
      </w:pPr>
      <w:r w:rsidRPr="006B391A">
        <w:rPr>
          <w:color w:val="000000"/>
          <w:sz w:val="26"/>
          <w:szCs w:val="26"/>
        </w:rPr>
        <w:t>Подведение итогов реализации ООП на групповых родительских собраниях ежегодно в конце учебного года практикуется в форме диалога: родители высказывают не только мнение</w:t>
      </w:r>
      <w:r>
        <w:rPr>
          <w:sz w:val="26"/>
          <w:szCs w:val="26"/>
        </w:rPr>
        <w:t xml:space="preserve"> </w:t>
      </w:r>
      <w:r w:rsidRPr="006B391A">
        <w:rPr>
          <w:color w:val="000000"/>
          <w:sz w:val="26"/>
          <w:szCs w:val="26"/>
        </w:rPr>
        <w:t>об</w:t>
      </w:r>
      <w:r>
        <w:rPr>
          <w:color w:val="000000"/>
          <w:sz w:val="26"/>
          <w:szCs w:val="26"/>
        </w:rPr>
        <w:t xml:space="preserve"> </w:t>
      </w:r>
      <w:r w:rsidRPr="006B391A">
        <w:rPr>
          <w:color w:val="000000"/>
          <w:sz w:val="26"/>
          <w:szCs w:val="26"/>
        </w:rPr>
        <w:t>организации во</w:t>
      </w:r>
      <w:r>
        <w:rPr>
          <w:color w:val="000000"/>
          <w:sz w:val="26"/>
          <w:szCs w:val="26"/>
        </w:rPr>
        <w:t>спитательно-образовательной деятельности</w:t>
      </w:r>
      <w:r w:rsidRPr="006B391A">
        <w:rPr>
          <w:color w:val="000000"/>
          <w:sz w:val="26"/>
          <w:szCs w:val="26"/>
        </w:rPr>
        <w:t xml:space="preserve"> в </w:t>
      </w:r>
      <w:r>
        <w:rPr>
          <w:color w:val="000000"/>
          <w:sz w:val="26"/>
          <w:szCs w:val="26"/>
        </w:rPr>
        <w:t>МБДОУ</w:t>
      </w:r>
      <w:r w:rsidRPr="006B391A">
        <w:rPr>
          <w:color w:val="000000"/>
          <w:sz w:val="26"/>
          <w:szCs w:val="26"/>
        </w:rPr>
        <w:t>, но и обращаются с запросами по поводу оказания образовательных услуг (в т.ч. и дополнительных) в новом учебном году.</w:t>
      </w:r>
    </w:p>
    <w:p w:rsidR="006B391A" w:rsidRPr="006B391A" w:rsidRDefault="006B391A" w:rsidP="006B391A">
      <w:pPr>
        <w:pStyle w:val="100"/>
        <w:shd w:val="clear" w:color="auto" w:fill="auto"/>
        <w:spacing w:before="0"/>
        <w:ind w:left="20" w:right="20" w:firstLine="831"/>
        <w:rPr>
          <w:sz w:val="26"/>
          <w:szCs w:val="26"/>
        </w:rPr>
      </w:pPr>
      <w:r>
        <w:rPr>
          <w:color w:val="000000"/>
          <w:sz w:val="26"/>
          <w:szCs w:val="26"/>
        </w:rPr>
        <w:lastRenderedPageBreak/>
        <w:t>В апреле 2017</w:t>
      </w:r>
      <w:r w:rsidRPr="006B391A">
        <w:rPr>
          <w:color w:val="000000"/>
          <w:sz w:val="26"/>
          <w:szCs w:val="26"/>
        </w:rPr>
        <w:t xml:space="preserve"> года было проведено анкетирование родителей с целью объективной оценки деятельности отдельных педагогов в рамках подготовки к аттестации. Родители дали положительную оценку и отметили высокий уровень профессиональной компетентности педагогов. Высокая оценка родительской общественности стала значимым критерием для написания заяв</w:t>
      </w:r>
      <w:r>
        <w:rPr>
          <w:color w:val="000000"/>
          <w:sz w:val="26"/>
          <w:szCs w:val="26"/>
        </w:rPr>
        <w:t>лений четырех</w:t>
      </w:r>
      <w:r w:rsidRPr="006B391A">
        <w:rPr>
          <w:color w:val="000000"/>
          <w:sz w:val="26"/>
          <w:szCs w:val="26"/>
        </w:rPr>
        <w:t xml:space="preserve"> педагогов в Главную (краевую) аттестационную комиссию Министерства образования Красноярского края для аттестации на первую и высшую квалификационные категории.</w:t>
      </w:r>
    </w:p>
    <w:p w:rsidR="006B391A" w:rsidRPr="006B391A" w:rsidRDefault="006B391A" w:rsidP="006B391A">
      <w:pPr>
        <w:pStyle w:val="100"/>
        <w:shd w:val="clear" w:color="auto" w:fill="auto"/>
        <w:spacing w:before="0"/>
        <w:ind w:left="20" w:right="20" w:firstLine="831"/>
        <w:rPr>
          <w:sz w:val="26"/>
          <w:szCs w:val="26"/>
        </w:rPr>
      </w:pPr>
      <w:r w:rsidRPr="006B391A">
        <w:rPr>
          <w:color w:val="000000"/>
          <w:sz w:val="26"/>
          <w:szCs w:val="26"/>
        </w:rPr>
        <w:t xml:space="preserve">Также в конце учебного года проводится анкетирование родителей в рамках участия </w:t>
      </w:r>
      <w:r>
        <w:rPr>
          <w:color w:val="000000"/>
          <w:sz w:val="26"/>
          <w:szCs w:val="26"/>
        </w:rPr>
        <w:t>МБДОУ</w:t>
      </w:r>
      <w:r w:rsidRPr="006B391A">
        <w:rPr>
          <w:color w:val="000000"/>
          <w:sz w:val="26"/>
          <w:szCs w:val="26"/>
        </w:rPr>
        <w:t xml:space="preserve"> в формировании рейтинга муниципальных бюджетных (автономных) дошкольных образовательных учреждений муниципального образования город Норильск.</w:t>
      </w:r>
    </w:p>
    <w:p w:rsidR="006B391A" w:rsidRPr="006B391A" w:rsidRDefault="006B391A" w:rsidP="006B391A">
      <w:pPr>
        <w:pStyle w:val="100"/>
        <w:shd w:val="clear" w:color="auto" w:fill="auto"/>
        <w:spacing w:before="0"/>
        <w:ind w:left="20" w:right="20" w:firstLine="831"/>
        <w:rPr>
          <w:sz w:val="26"/>
          <w:szCs w:val="26"/>
        </w:rPr>
      </w:pPr>
      <w:r w:rsidRPr="006B391A">
        <w:rPr>
          <w:color w:val="000000"/>
          <w:sz w:val="26"/>
          <w:szCs w:val="26"/>
        </w:rPr>
        <w:t>Анализ данных, полученных в результате комплексно</w:t>
      </w:r>
      <w:r>
        <w:rPr>
          <w:color w:val="000000"/>
          <w:sz w:val="26"/>
          <w:szCs w:val="26"/>
        </w:rPr>
        <w:t>й оценки деятельности МБДОУ</w:t>
      </w:r>
      <w:r w:rsidRPr="006B391A">
        <w:rPr>
          <w:color w:val="000000"/>
          <w:sz w:val="26"/>
          <w:szCs w:val="26"/>
        </w:rPr>
        <w:t xml:space="preserve"> семьями воспитанников, позволяет педагогическому коллективу корректировать свою работу, направлять усилия на формирование </w:t>
      </w:r>
      <w:r>
        <w:rPr>
          <w:color w:val="000000"/>
          <w:sz w:val="26"/>
          <w:szCs w:val="26"/>
        </w:rPr>
        <w:t>положительного имиджа МБДОУ</w:t>
      </w:r>
      <w:r w:rsidRPr="006B391A">
        <w:rPr>
          <w:color w:val="000000"/>
          <w:sz w:val="26"/>
          <w:szCs w:val="26"/>
        </w:rPr>
        <w:t>.</w:t>
      </w:r>
    </w:p>
    <w:p w:rsidR="006B391A" w:rsidRDefault="006B391A" w:rsidP="006B391A">
      <w:pPr>
        <w:pStyle w:val="100"/>
        <w:shd w:val="clear" w:color="auto" w:fill="auto"/>
        <w:spacing w:before="0"/>
        <w:ind w:left="20" w:right="20" w:firstLine="831"/>
        <w:rPr>
          <w:color w:val="000000"/>
          <w:sz w:val="26"/>
          <w:szCs w:val="26"/>
        </w:rPr>
      </w:pPr>
      <w:r>
        <w:rPr>
          <w:color w:val="000000"/>
          <w:sz w:val="26"/>
          <w:szCs w:val="26"/>
        </w:rPr>
        <w:t>По итогам 2016-2017</w:t>
      </w:r>
      <w:r w:rsidRPr="006B391A">
        <w:rPr>
          <w:color w:val="000000"/>
          <w:sz w:val="26"/>
          <w:szCs w:val="26"/>
        </w:rPr>
        <w:t xml:space="preserve"> учебного года родители высоко</w:t>
      </w:r>
      <w:r>
        <w:rPr>
          <w:color w:val="000000"/>
          <w:sz w:val="26"/>
          <w:szCs w:val="26"/>
        </w:rPr>
        <w:t xml:space="preserve"> оценили деятельность МБДОУ: 99</w:t>
      </w:r>
      <w:r w:rsidRPr="006B391A">
        <w:rPr>
          <w:color w:val="000000"/>
          <w:sz w:val="26"/>
          <w:szCs w:val="26"/>
        </w:rPr>
        <w:t>% родителей полностью удовлетворены кач</w:t>
      </w:r>
      <w:r>
        <w:rPr>
          <w:color w:val="000000"/>
          <w:sz w:val="26"/>
          <w:szCs w:val="26"/>
        </w:rPr>
        <w:t>еством образовательных услуг, 1</w:t>
      </w:r>
      <w:r w:rsidRPr="006B391A">
        <w:rPr>
          <w:color w:val="000000"/>
          <w:sz w:val="26"/>
          <w:szCs w:val="26"/>
        </w:rPr>
        <w:t>%</w:t>
      </w:r>
      <w:r>
        <w:rPr>
          <w:sz w:val="26"/>
          <w:szCs w:val="26"/>
        </w:rPr>
        <w:t xml:space="preserve"> родителей </w:t>
      </w:r>
      <w:r>
        <w:rPr>
          <w:color w:val="000000"/>
          <w:sz w:val="26"/>
          <w:szCs w:val="26"/>
        </w:rPr>
        <w:t>удовлетворены частично; 96</w:t>
      </w:r>
      <w:r w:rsidRPr="006B391A">
        <w:rPr>
          <w:color w:val="000000"/>
          <w:sz w:val="26"/>
          <w:szCs w:val="26"/>
        </w:rPr>
        <w:t>% родителей оценили уровень профессионального мастерства педагогиче</w:t>
      </w:r>
      <w:r>
        <w:rPr>
          <w:color w:val="000000"/>
          <w:sz w:val="26"/>
          <w:szCs w:val="26"/>
        </w:rPr>
        <w:t>ского коллектива как высокий, 4</w:t>
      </w:r>
      <w:r w:rsidRPr="006B391A">
        <w:rPr>
          <w:color w:val="000000"/>
          <w:sz w:val="26"/>
          <w:szCs w:val="26"/>
        </w:rPr>
        <w:t>% - выше среднего</w:t>
      </w:r>
      <w:r>
        <w:rPr>
          <w:color w:val="000000"/>
          <w:sz w:val="26"/>
          <w:szCs w:val="26"/>
        </w:rPr>
        <w:t>; 100</w:t>
      </w:r>
      <w:r w:rsidRPr="006B391A">
        <w:rPr>
          <w:color w:val="000000"/>
          <w:sz w:val="26"/>
          <w:szCs w:val="26"/>
        </w:rPr>
        <w:t xml:space="preserve">% родителей оценили уровень работы руководителей, педагогов </w:t>
      </w:r>
      <w:r>
        <w:rPr>
          <w:color w:val="000000"/>
          <w:sz w:val="26"/>
          <w:szCs w:val="26"/>
        </w:rPr>
        <w:t>МБДОУ</w:t>
      </w:r>
      <w:r w:rsidR="006073E4">
        <w:rPr>
          <w:color w:val="000000"/>
          <w:sz w:val="26"/>
          <w:szCs w:val="26"/>
        </w:rPr>
        <w:t xml:space="preserve"> с родителями как высокий; 93</w:t>
      </w:r>
      <w:r w:rsidRPr="006B391A">
        <w:rPr>
          <w:color w:val="000000"/>
          <w:sz w:val="26"/>
          <w:szCs w:val="26"/>
        </w:rPr>
        <w:t>% родителей ответили,</w:t>
      </w:r>
      <w:r w:rsidR="006073E4">
        <w:rPr>
          <w:color w:val="000000"/>
          <w:sz w:val="26"/>
          <w:szCs w:val="26"/>
        </w:rPr>
        <w:t xml:space="preserve"> что в МБДОУ</w:t>
      </w:r>
      <w:r w:rsidRPr="006B391A">
        <w:rPr>
          <w:color w:val="000000"/>
          <w:sz w:val="26"/>
          <w:szCs w:val="26"/>
        </w:rPr>
        <w:t xml:space="preserve"> созданы условия, способствующие развитию способностей, склонностей их ре</w:t>
      </w:r>
      <w:r w:rsidR="006073E4">
        <w:rPr>
          <w:color w:val="000000"/>
          <w:sz w:val="26"/>
          <w:szCs w:val="26"/>
        </w:rPr>
        <w:t>бенка (кружки, секции и др.), 7</w:t>
      </w:r>
      <w:r w:rsidRPr="006B391A">
        <w:rPr>
          <w:color w:val="000000"/>
          <w:sz w:val="26"/>
          <w:szCs w:val="26"/>
        </w:rPr>
        <w:t>% ответили, что у</w:t>
      </w:r>
      <w:r w:rsidR="006073E4">
        <w:rPr>
          <w:color w:val="000000"/>
          <w:sz w:val="26"/>
          <w:szCs w:val="26"/>
        </w:rPr>
        <w:t>словия созданы лишь частично; 98</w:t>
      </w:r>
      <w:r w:rsidRPr="006B391A">
        <w:rPr>
          <w:color w:val="000000"/>
          <w:sz w:val="26"/>
          <w:szCs w:val="26"/>
        </w:rPr>
        <w:t>% роди</w:t>
      </w:r>
      <w:r w:rsidR="006073E4">
        <w:rPr>
          <w:color w:val="000000"/>
          <w:sz w:val="26"/>
          <w:szCs w:val="26"/>
        </w:rPr>
        <w:t>телей оценили уровень санитарно-</w:t>
      </w:r>
      <w:r w:rsidRPr="006B391A">
        <w:rPr>
          <w:color w:val="000000"/>
          <w:sz w:val="26"/>
          <w:szCs w:val="26"/>
        </w:rPr>
        <w:t>ги</w:t>
      </w:r>
      <w:r w:rsidR="006073E4">
        <w:rPr>
          <w:color w:val="000000"/>
          <w:sz w:val="26"/>
          <w:szCs w:val="26"/>
        </w:rPr>
        <w:t>гиенических условий в МБДОУ</w:t>
      </w:r>
      <w:r w:rsidRPr="006B391A">
        <w:rPr>
          <w:color w:val="000000"/>
          <w:sz w:val="26"/>
          <w:szCs w:val="26"/>
        </w:rPr>
        <w:t xml:space="preserve"> как высокий,</w:t>
      </w:r>
      <w:r w:rsidR="006073E4">
        <w:rPr>
          <w:color w:val="000000"/>
          <w:sz w:val="26"/>
          <w:szCs w:val="26"/>
        </w:rPr>
        <w:t xml:space="preserve"> 2% - как удовлетворительный; 96</w:t>
      </w:r>
      <w:r w:rsidRPr="006B391A">
        <w:rPr>
          <w:color w:val="000000"/>
          <w:sz w:val="26"/>
          <w:szCs w:val="26"/>
        </w:rPr>
        <w:t>% родителей удовлетворены качеством орган</w:t>
      </w:r>
      <w:r w:rsidR="006073E4">
        <w:rPr>
          <w:color w:val="000000"/>
          <w:sz w:val="26"/>
          <w:szCs w:val="26"/>
        </w:rPr>
        <w:t>изации питания воспитанников, 4</w:t>
      </w:r>
      <w:r w:rsidRPr="006B391A">
        <w:rPr>
          <w:color w:val="000000"/>
          <w:sz w:val="26"/>
          <w:szCs w:val="26"/>
        </w:rPr>
        <w:t>% - удовлетворены частично.</w:t>
      </w:r>
    </w:p>
    <w:p w:rsidR="006073E4" w:rsidRPr="006B391A" w:rsidRDefault="006073E4" w:rsidP="006B391A">
      <w:pPr>
        <w:pStyle w:val="100"/>
        <w:shd w:val="clear" w:color="auto" w:fill="auto"/>
        <w:spacing w:before="0"/>
        <w:ind w:left="20" w:right="20" w:firstLine="831"/>
        <w:rPr>
          <w:sz w:val="26"/>
          <w:szCs w:val="26"/>
        </w:rPr>
      </w:pPr>
      <w:r>
        <w:rPr>
          <w:sz w:val="26"/>
          <w:szCs w:val="26"/>
        </w:rPr>
        <w:t xml:space="preserve">С целью повышения информированности родителей (законных представителей) воспитанников МБДОУ в 2017-2018 учебном году педагогическим коллективом планируется провести «День открытых дверей», провести анкетирование родителей по итогам проведения мероприятия. Полученные данные использовать в работе для совершенствования положительного имиджа МБДОУ. </w:t>
      </w:r>
    </w:p>
    <w:p w:rsidR="009A29C4" w:rsidRPr="006B391A" w:rsidRDefault="009A29C4">
      <w:pPr>
        <w:pStyle w:val="100"/>
        <w:shd w:val="clear" w:color="auto" w:fill="auto"/>
        <w:spacing w:before="0" w:line="240" w:lineRule="auto"/>
        <w:ind w:left="23" w:right="23" w:hanging="23"/>
        <w:jc w:val="center"/>
        <w:rPr>
          <w:color w:val="000000"/>
          <w:sz w:val="26"/>
          <w:szCs w:val="26"/>
        </w:rPr>
      </w:pPr>
    </w:p>
    <w:p w:rsidR="006B391A" w:rsidRDefault="004B00CA" w:rsidP="004B00CA">
      <w:pPr>
        <w:pStyle w:val="100"/>
        <w:shd w:val="clear" w:color="auto" w:fill="auto"/>
        <w:spacing w:before="0" w:line="240" w:lineRule="auto"/>
        <w:ind w:left="23" w:right="23" w:firstLine="828"/>
        <w:rPr>
          <w:color w:val="000000"/>
          <w:sz w:val="26"/>
          <w:szCs w:val="26"/>
        </w:rPr>
      </w:pPr>
      <w:r>
        <w:rPr>
          <w:color w:val="000000"/>
          <w:sz w:val="26"/>
          <w:szCs w:val="26"/>
        </w:rPr>
        <w:t xml:space="preserve">В ноябре 2017 года </w:t>
      </w:r>
      <w:r w:rsidR="006843D5">
        <w:rPr>
          <w:color w:val="000000"/>
          <w:sz w:val="26"/>
          <w:szCs w:val="26"/>
        </w:rPr>
        <w:t xml:space="preserve">муниципальным бюджетным учреждением «Методический центр» </w:t>
      </w:r>
      <w:r>
        <w:rPr>
          <w:color w:val="000000"/>
          <w:sz w:val="26"/>
          <w:szCs w:val="26"/>
        </w:rPr>
        <w:t>была проведена независимая оценка качества образовательной деятельности муниципального бюджетного дошкольного образовательного учреждения «Детский сад № 3 «Солнышко»</w:t>
      </w:r>
      <w:r w:rsidR="009434B8">
        <w:rPr>
          <w:color w:val="000000"/>
          <w:sz w:val="26"/>
          <w:szCs w:val="26"/>
        </w:rPr>
        <w:t>. В опросе приняли участие 157 респондентов. По результатам НОК ОД (независимой оценки качества образовательной деятельности) общая удовлетворенность качеством образовательной деятельности учреждения 98,6%.</w:t>
      </w:r>
    </w:p>
    <w:p w:rsidR="005904EB" w:rsidRDefault="005904EB" w:rsidP="004B00CA">
      <w:pPr>
        <w:pStyle w:val="100"/>
        <w:shd w:val="clear" w:color="auto" w:fill="auto"/>
        <w:spacing w:before="0" w:line="240" w:lineRule="auto"/>
        <w:ind w:left="23" w:right="23" w:hanging="23"/>
        <w:rPr>
          <w:color w:val="000000"/>
          <w:sz w:val="26"/>
          <w:szCs w:val="26"/>
        </w:rPr>
      </w:pPr>
    </w:p>
    <w:p w:rsidR="00E5428B" w:rsidRDefault="00E5428B">
      <w:pPr>
        <w:pStyle w:val="100"/>
        <w:shd w:val="clear" w:color="auto" w:fill="auto"/>
        <w:spacing w:before="0" w:line="240" w:lineRule="auto"/>
        <w:ind w:left="23" w:right="23" w:hanging="23"/>
        <w:jc w:val="center"/>
        <w:rPr>
          <w:color w:val="000000"/>
          <w:sz w:val="26"/>
          <w:szCs w:val="26"/>
        </w:rPr>
      </w:pPr>
    </w:p>
    <w:p w:rsidR="00ED266D" w:rsidRDefault="00ED266D">
      <w:pPr>
        <w:pStyle w:val="100"/>
        <w:shd w:val="clear" w:color="auto" w:fill="auto"/>
        <w:spacing w:before="0" w:line="240" w:lineRule="auto"/>
        <w:ind w:left="23" w:right="23" w:hanging="23"/>
        <w:jc w:val="center"/>
        <w:rPr>
          <w:color w:val="000000"/>
          <w:sz w:val="26"/>
          <w:szCs w:val="26"/>
        </w:rPr>
      </w:pPr>
    </w:p>
    <w:p w:rsidR="00ED266D" w:rsidRDefault="00ED266D">
      <w:pPr>
        <w:pStyle w:val="100"/>
        <w:shd w:val="clear" w:color="auto" w:fill="auto"/>
        <w:spacing w:before="0" w:line="240" w:lineRule="auto"/>
        <w:ind w:left="23" w:right="23" w:hanging="23"/>
        <w:jc w:val="center"/>
        <w:rPr>
          <w:color w:val="000000"/>
          <w:sz w:val="26"/>
          <w:szCs w:val="26"/>
        </w:rPr>
      </w:pPr>
    </w:p>
    <w:p w:rsidR="00ED266D" w:rsidRDefault="00ED266D">
      <w:pPr>
        <w:pStyle w:val="100"/>
        <w:shd w:val="clear" w:color="auto" w:fill="auto"/>
        <w:spacing w:before="0" w:line="240" w:lineRule="auto"/>
        <w:ind w:left="23" w:right="23" w:hanging="23"/>
        <w:jc w:val="center"/>
        <w:rPr>
          <w:color w:val="000000"/>
          <w:sz w:val="26"/>
          <w:szCs w:val="26"/>
        </w:rPr>
      </w:pPr>
    </w:p>
    <w:p w:rsidR="00ED266D" w:rsidRDefault="00ED266D">
      <w:pPr>
        <w:pStyle w:val="100"/>
        <w:shd w:val="clear" w:color="auto" w:fill="auto"/>
        <w:spacing w:before="0" w:line="240" w:lineRule="auto"/>
        <w:ind w:left="23" w:right="23" w:hanging="23"/>
        <w:jc w:val="center"/>
        <w:rPr>
          <w:color w:val="000000"/>
          <w:sz w:val="26"/>
          <w:szCs w:val="26"/>
        </w:rPr>
      </w:pPr>
    </w:p>
    <w:p w:rsidR="00ED266D" w:rsidRDefault="00ED266D">
      <w:pPr>
        <w:pStyle w:val="100"/>
        <w:shd w:val="clear" w:color="auto" w:fill="auto"/>
        <w:spacing w:before="0" w:line="240" w:lineRule="auto"/>
        <w:ind w:left="23" w:right="23" w:hanging="23"/>
        <w:jc w:val="center"/>
        <w:rPr>
          <w:color w:val="000000"/>
          <w:sz w:val="26"/>
          <w:szCs w:val="26"/>
        </w:rPr>
      </w:pPr>
    </w:p>
    <w:p w:rsidR="00ED266D" w:rsidRDefault="00ED266D">
      <w:pPr>
        <w:pStyle w:val="100"/>
        <w:shd w:val="clear" w:color="auto" w:fill="auto"/>
        <w:spacing w:before="0" w:line="240" w:lineRule="auto"/>
        <w:ind w:left="23" w:right="23" w:hanging="23"/>
        <w:jc w:val="center"/>
        <w:rPr>
          <w:color w:val="000000"/>
          <w:sz w:val="26"/>
          <w:szCs w:val="26"/>
        </w:rPr>
      </w:pPr>
    </w:p>
    <w:p w:rsidR="00ED266D" w:rsidRDefault="00ED266D">
      <w:pPr>
        <w:pStyle w:val="100"/>
        <w:shd w:val="clear" w:color="auto" w:fill="auto"/>
        <w:spacing w:before="0" w:line="240" w:lineRule="auto"/>
        <w:ind w:left="23" w:right="23" w:hanging="23"/>
        <w:jc w:val="center"/>
        <w:rPr>
          <w:color w:val="000000"/>
          <w:sz w:val="26"/>
          <w:szCs w:val="26"/>
        </w:rPr>
      </w:pPr>
    </w:p>
    <w:p w:rsidR="0027149F" w:rsidRPr="008A4EE3" w:rsidRDefault="0027149F" w:rsidP="0027149F">
      <w:pPr>
        <w:spacing w:after="0" w:line="240" w:lineRule="auto"/>
        <w:jc w:val="center"/>
        <w:rPr>
          <w:rFonts w:ascii="Times New Roman" w:hAnsi="Times New Roman" w:cs="Times New Roman"/>
          <w:sz w:val="26"/>
          <w:szCs w:val="26"/>
        </w:rPr>
      </w:pPr>
      <w:r w:rsidRPr="008A4EE3">
        <w:rPr>
          <w:rFonts w:ascii="Times New Roman" w:hAnsi="Times New Roman" w:cs="Times New Roman"/>
          <w:b/>
          <w:bCs/>
          <w:sz w:val="26"/>
          <w:szCs w:val="26"/>
        </w:rPr>
        <w:lastRenderedPageBreak/>
        <w:t xml:space="preserve">2. Результаты показателей деятельности дошкольной образовательной организации, подлежащей </w:t>
      </w:r>
      <w:proofErr w:type="spellStart"/>
      <w:r w:rsidRPr="008A4EE3">
        <w:rPr>
          <w:rFonts w:ascii="Times New Roman" w:hAnsi="Times New Roman" w:cs="Times New Roman"/>
          <w:b/>
          <w:bCs/>
          <w:sz w:val="26"/>
          <w:szCs w:val="26"/>
        </w:rPr>
        <w:t>самообследованию</w:t>
      </w:r>
      <w:proofErr w:type="spellEnd"/>
    </w:p>
    <w:p w:rsidR="0027149F" w:rsidRPr="008A4EE3" w:rsidRDefault="002A30EF" w:rsidP="002714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2017</w:t>
      </w:r>
      <w:r w:rsidR="0027149F" w:rsidRPr="008A4EE3">
        <w:rPr>
          <w:rFonts w:ascii="Times New Roman" w:eastAsia="Times New Roman" w:hAnsi="Times New Roman" w:cs="Times New Roman"/>
          <w:b/>
          <w:bCs/>
          <w:sz w:val="26"/>
          <w:szCs w:val="26"/>
          <w:lang w:eastAsia="ru-RU"/>
        </w:rPr>
        <w:t xml:space="preserve"> год</w:t>
      </w:r>
    </w:p>
    <w:p w:rsidR="0027149F" w:rsidRPr="008A4EE3" w:rsidRDefault="0027149F" w:rsidP="0027149F">
      <w:pPr>
        <w:spacing w:after="0" w:line="240" w:lineRule="auto"/>
        <w:jc w:val="center"/>
        <w:rPr>
          <w:rFonts w:ascii="Times New Roman" w:eastAsia="Times New Roman" w:hAnsi="Times New Roman" w:cs="Times New Roman"/>
          <w:sz w:val="26"/>
          <w:szCs w:val="26"/>
          <w:lang w:eastAsia="ru-RU"/>
        </w:rPr>
      </w:pPr>
    </w:p>
    <w:tbl>
      <w:tblPr>
        <w:tblStyle w:val="a7"/>
        <w:tblW w:w="0" w:type="auto"/>
        <w:tblLook w:val="04A0"/>
      </w:tblPr>
      <w:tblGrid>
        <w:gridCol w:w="916"/>
        <w:gridCol w:w="6307"/>
        <w:gridCol w:w="2348"/>
      </w:tblGrid>
      <w:tr w:rsidR="0027149F" w:rsidRPr="008A4EE3" w:rsidTr="00782E15">
        <w:tc>
          <w:tcPr>
            <w:tcW w:w="916" w:type="dxa"/>
            <w:vAlign w:val="center"/>
          </w:tcPr>
          <w:p w:rsidR="0027149F" w:rsidRPr="008A4EE3" w:rsidRDefault="0027149F" w:rsidP="00782E15">
            <w:pPr>
              <w:spacing w:before="100" w:beforeAutospacing="1" w:after="100" w:afterAutospacing="1"/>
              <w:jc w:val="center"/>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 xml:space="preserve">№ </w:t>
            </w:r>
            <w:proofErr w:type="spellStart"/>
            <w:proofErr w:type="gramStart"/>
            <w:r w:rsidRPr="008A4EE3">
              <w:rPr>
                <w:rFonts w:ascii="Times New Roman" w:eastAsia="Times New Roman" w:hAnsi="Times New Roman" w:cs="Times New Roman"/>
                <w:sz w:val="26"/>
                <w:szCs w:val="26"/>
                <w:lang w:eastAsia="ru-RU"/>
              </w:rPr>
              <w:t>п</w:t>
            </w:r>
            <w:proofErr w:type="spellEnd"/>
            <w:proofErr w:type="gramEnd"/>
            <w:r w:rsidRPr="008A4EE3">
              <w:rPr>
                <w:rFonts w:ascii="Times New Roman" w:eastAsia="Times New Roman" w:hAnsi="Times New Roman" w:cs="Times New Roman"/>
                <w:sz w:val="26"/>
                <w:szCs w:val="26"/>
                <w:lang w:eastAsia="ru-RU"/>
              </w:rPr>
              <w:t>/</w:t>
            </w:r>
            <w:proofErr w:type="spellStart"/>
            <w:r w:rsidRPr="008A4EE3">
              <w:rPr>
                <w:rFonts w:ascii="Times New Roman" w:eastAsia="Times New Roman" w:hAnsi="Times New Roman" w:cs="Times New Roman"/>
                <w:sz w:val="26"/>
                <w:szCs w:val="26"/>
                <w:lang w:eastAsia="ru-RU"/>
              </w:rPr>
              <w:t>п</w:t>
            </w:r>
            <w:proofErr w:type="spellEnd"/>
          </w:p>
        </w:tc>
        <w:tc>
          <w:tcPr>
            <w:tcW w:w="6307" w:type="dxa"/>
            <w:vAlign w:val="center"/>
          </w:tcPr>
          <w:p w:rsidR="0027149F" w:rsidRPr="008A4EE3" w:rsidRDefault="0027149F" w:rsidP="00782E15">
            <w:pPr>
              <w:spacing w:before="100" w:beforeAutospacing="1" w:after="100" w:afterAutospacing="1"/>
              <w:jc w:val="center"/>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Показатели</w:t>
            </w:r>
          </w:p>
        </w:tc>
        <w:tc>
          <w:tcPr>
            <w:tcW w:w="2348" w:type="dxa"/>
            <w:vAlign w:val="center"/>
          </w:tcPr>
          <w:p w:rsidR="0027149F" w:rsidRPr="008A4EE3" w:rsidRDefault="0027149F" w:rsidP="00782E15">
            <w:pPr>
              <w:spacing w:before="100" w:beforeAutospacing="1" w:after="100" w:afterAutospacing="1"/>
              <w:jc w:val="center"/>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Единица измерения</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Образовательная деятельность</w:t>
            </w:r>
          </w:p>
        </w:tc>
        <w:tc>
          <w:tcPr>
            <w:tcW w:w="2348" w:type="dxa"/>
          </w:tcPr>
          <w:p w:rsidR="0027149F" w:rsidRPr="008A4EE3" w:rsidRDefault="0027149F" w:rsidP="00782E15">
            <w:pPr>
              <w:jc w:val="center"/>
              <w:rPr>
                <w:rFonts w:ascii="Times New Roman" w:eastAsia="Times New Roman" w:hAnsi="Times New Roman" w:cs="Times New Roman"/>
                <w:sz w:val="26"/>
                <w:szCs w:val="26"/>
                <w:lang w:eastAsia="ru-RU"/>
              </w:rPr>
            </w:pP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Общая численность воспитанников, осваивающих образовательную программу дошкольного образования, в том числе:</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w:t>
            </w:r>
            <w:r w:rsidR="00576E2E">
              <w:rPr>
                <w:rFonts w:ascii="Times New Roman" w:eastAsia="Times New Roman" w:hAnsi="Times New Roman" w:cs="Times New Roman"/>
                <w:b/>
                <w:bCs/>
                <w:sz w:val="26"/>
                <w:szCs w:val="26"/>
                <w:lang w:eastAsia="ru-RU"/>
              </w:rPr>
              <w:t>37</w:t>
            </w:r>
            <w:r w:rsidRPr="008A4EE3">
              <w:rPr>
                <w:rFonts w:ascii="Times New Roman" w:eastAsia="Times New Roman" w:hAnsi="Times New Roman" w:cs="Times New Roman"/>
                <w:sz w:val="26"/>
                <w:szCs w:val="26"/>
                <w:lang w:eastAsia="ru-RU"/>
              </w:rPr>
              <w:t> человека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 xml:space="preserve">В </w:t>
            </w:r>
            <w:proofErr w:type="gramStart"/>
            <w:r w:rsidRPr="008A4EE3">
              <w:rPr>
                <w:rFonts w:ascii="Times New Roman" w:eastAsia="Times New Roman" w:hAnsi="Times New Roman" w:cs="Times New Roman"/>
                <w:sz w:val="26"/>
                <w:szCs w:val="26"/>
                <w:lang w:eastAsia="ru-RU"/>
              </w:rPr>
              <w:t>режиме полного дня</w:t>
            </w:r>
            <w:proofErr w:type="gramEnd"/>
            <w:r w:rsidRPr="008A4EE3">
              <w:rPr>
                <w:rFonts w:ascii="Times New Roman" w:eastAsia="Times New Roman" w:hAnsi="Times New Roman" w:cs="Times New Roman"/>
                <w:sz w:val="26"/>
                <w:szCs w:val="26"/>
                <w:lang w:eastAsia="ru-RU"/>
              </w:rPr>
              <w:t xml:space="preserve"> (8-12 часов)</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w:t>
            </w:r>
            <w:r w:rsidR="00576E2E">
              <w:rPr>
                <w:rFonts w:ascii="Times New Roman" w:eastAsia="Times New Roman" w:hAnsi="Times New Roman" w:cs="Times New Roman"/>
                <w:b/>
                <w:bCs/>
                <w:sz w:val="26"/>
                <w:szCs w:val="26"/>
                <w:lang w:eastAsia="ru-RU"/>
              </w:rPr>
              <w:t>36</w:t>
            </w:r>
            <w:r w:rsidRPr="008A4EE3">
              <w:rPr>
                <w:rFonts w:ascii="Times New Roman" w:eastAsia="Times New Roman" w:hAnsi="Times New Roman" w:cs="Times New Roman"/>
                <w:sz w:val="26"/>
                <w:szCs w:val="26"/>
                <w:lang w:eastAsia="ru-RU"/>
              </w:rPr>
              <w:t> человека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В режиме кратковременного пребывания (3-5 часов)</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0</w:t>
            </w:r>
            <w:r w:rsidRPr="008A4EE3">
              <w:rPr>
                <w:rFonts w:ascii="Times New Roman" w:eastAsia="Times New Roman" w:hAnsi="Times New Roman" w:cs="Times New Roman"/>
                <w:sz w:val="26"/>
                <w:szCs w:val="26"/>
                <w:lang w:eastAsia="ru-RU"/>
              </w:rPr>
              <w:t>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1.1.3</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В семейной дошкольной группе</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0</w:t>
            </w:r>
            <w:r w:rsidRPr="008A4EE3">
              <w:rPr>
                <w:rFonts w:ascii="Times New Roman" w:eastAsia="Times New Roman" w:hAnsi="Times New Roman" w:cs="Times New Roman"/>
                <w:sz w:val="26"/>
                <w:szCs w:val="26"/>
                <w:lang w:eastAsia="ru-RU"/>
              </w:rPr>
              <w:t>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1.1.4</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0</w:t>
            </w:r>
            <w:r w:rsidRPr="008A4EE3">
              <w:rPr>
                <w:rFonts w:ascii="Times New Roman" w:eastAsia="Times New Roman" w:hAnsi="Times New Roman" w:cs="Times New Roman"/>
                <w:sz w:val="26"/>
                <w:szCs w:val="26"/>
                <w:lang w:eastAsia="ru-RU"/>
              </w:rPr>
              <w:t>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Индивидуальное обучение на дому</w:t>
            </w:r>
          </w:p>
        </w:tc>
        <w:tc>
          <w:tcPr>
            <w:tcW w:w="2348" w:type="dxa"/>
            <w:vAlign w:val="center"/>
          </w:tcPr>
          <w:p w:rsidR="0027149F" w:rsidRPr="008A4EE3" w:rsidRDefault="00576E2E" w:rsidP="00782E15">
            <w:pPr>
              <w:spacing w:before="100" w:beforeAutospacing="1" w:after="100" w:afterAutospacing="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27149F" w:rsidRPr="008A4EE3">
              <w:rPr>
                <w:rFonts w:ascii="Times New Roman" w:eastAsia="Times New Roman" w:hAnsi="Times New Roman" w:cs="Times New Roman"/>
                <w:b/>
                <w:bCs/>
                <w:sz w:val="26"/>
                <w:szCs w:val="26"/>
                <w:lang w:eastAsia="ru-RU"/>
              </w:rPr>
              <w:t xml:space="preserve">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Общая численность воспитанников в возрасте до 3 лет</w:t>
            </w:r>
          </w:p>
        </w:tc>
        <w:tc>
          <w:tcPr>
            <w:tcW w:w="2348" w:type="dxa"/>
            <w:vAlign w:val="center"/>
          </w:tcPr>
          <w:p w:rsidR="0027149F" w:rsidRPr="008A4EE3" w:rsidRDefault="00576E2E" w:rsidP="00782E1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25</w:t>
            </w:r>
            <w:r w:rsidR="0027149F" w:rsidRPr="008A4EE3">
              <w:rPr>
                <w:rFonts w:ascii="Times New Roman" w:eastAsia="Times New Roman" w:hAnsi="Times New Roman" w:cs="Times New Roman"/>
                <w:b/>
                <w:bCs/>
                <w:sz w:val="26"/>
                <w:szCs w:val="26"/>
                <w:lang w:eastAsia="ru-RU"/>
              </w:rPr>
              <w:t> </w:t>
            </w:r>
            <w:r w:rsidR="0027149F" w:rsidRPr="008A4EE3">
              <w:rPr>
                <w:rFonts w:ascii="Times New Roman" w:eastAsia="Times New Roman" w:hAnsi="Times New Roman" w:cs="Times New Roman"/>
                <w:sz w:val="26"/>
                <w:szCs w:val="26"/>
                <w:lang w:eastAsia="ru-RU"/>
              </w:rPr>
              <w:t>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1.3</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Общая численность воспитанников в возрасте от 3 до 8 лет</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w:t>
            </w:r>
            <w:r w:rsidR="00576E2E">
              <w:rPr>
                <w:rFonts w:ascii="Times New Roman" w:eastAsia="Times New Roman" w:hAnsi="Times New Roman" w:cs="Times New Roman"/>
                <w:b/>
                <w:bCs/>
                <w:sz w:val="26"/>
                <w:szCs w:val="26"/>
                <w:lang w:eastAsia="ru-RU"/>
              </w:rPr>
              <w:t>12</w:t>
            </w:r>
            <w:r w:rsidRPr="008A4EE3">
              <w:rPr>
                <w:rFonts w:ascii="Times New Roman" w:eastAsia="Times New Roman" w:hAnsi="Times New Roman" w:cs="Times New Roman"/>
                <w:sz w:val="26"/>
                <w:szCs w:val="26"/>
                <w:lang w:eastAsia="ru-RU"/>
              </w:rPr>
              <w:t>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1.4</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 </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1.4.1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 xml:space="preserve">В </w:t>
            </w:r>
            <w:proofErr w:type="gramStart"/>
            <w:r w:rsidRPr="008A4EE3">
              <w:rPr>
                <w:rFonts w:ascii="Times New Roman" w:eastAsia="Times New Roman" w:hAnsi="Times New Roman" w:cs="Times New Roman"/>
                <w:sz w:val="26"/>
                <w:szCs w:val="26"/>
                <w:lang w:eastAsia="ru-RU"/>
              </w:rPr>
              <w:t>режиме полного дня</w:t>
            </w:r>
            <w:proofErr w:type="gramEnd"/>
            <w:r w:rsidRPr="008A4EE3">
              <w:rPr>
                <w:rFonts w:ascii="Times New Roman" w:eastAsia="Times New Roman" w:hAnsi="Times New Roman" w:cs="Times New Roman"/>
                <w:sz w:val="26"/>
                <w:szCs w:val="26"/>
                <w:lang w:eastAsia="ru-RU"/>
              </w:rPr>
              <w:t xml:space="preserve"> (8-12 часов)</w:t>
            </w:r>
          </w:p>
        </w:tc>
        <w:tc>
          <w:tcPr>
            <w:tcW w:w="2348" w:type="dxa"/>
            <w:vAlign w:val="center"/>
          </w:tcPr>
          <w:p w:rsidR="0027149F" w:rsidRPr="008A4EE3" w:rsidRDefault="00576E2E" w:rsidP="00782E1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236</w:t>
            </w:r>
            <w:r w:rsidR="0027149F" w:rsidRPr="008A4EE3">
              <w:rPr>
                <w:rFonts w:ascii="Times New Roman" w:eastAsia="Times New Roman" w:hAnsi="Times New Roman" w:cs="Times New Roman"/>
                <w:b/>
                <w:bCs/>
                <w:sz w:val="26"/>
                <w:szCs w:val="26"/>
                <w:lang w:eastAsia="ru-RU"/>
              </w:rPr>
              <w:t> </w:t>
            </w:r>
            <w:r w:rsidR="0027149F" w:rsidRPr="008A4EE3">
              <w:rPr>
                <w:rFonts w:ascii="Times New Roman" w:eastAsia="Times New Roman" w:hAnsi="Times New Roman" w:cs="Times New Roman"/>
                <w:sz w:val="26"/>
                <w:szCs w:val="26"/>
                <w:lang w:eastAsia="ru-RU"/>
              </w:rPr>
              <w:t>человека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1.4.2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В режиме продленного дня (12-14 часов)</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0 </w:t>
            </w:r>
            <w:r w:rsidRPr="008A4EE3">
              <w:rPr>
                <w:rFonts w:ascii="Times New Roman" w:eastAsia="Times New Roman" w:hAnsi="Times New Roman" w:cs="Times New Roman"/>
                <w:sz w:val="26"/>
                <w:szCs w:val="26"/>
                <w:lang w:eastAsia="ru-RU"/>
              </w:rPr>
              <w:t>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1.4.3</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В режиме круглосуточного пребывания</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0</w:t>
            </w:r>
            <w:r w:rsidRPr="008A4EE3">
              <w:rPr>
                <w:rFonts w:ascii="Times New Roman" w:eastAsia="Times New Roman" w:hAnsi="Times New Roman" w:cs="Times New Roman"/>
                <w:sz w:val="26"/>
                <w:szCs w:val="26"/>
                <w:lang w:eastAsia="ru-RU"/>
              </w:rPr>
              <w:t>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1.5</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 </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1.5.1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По коррекции недостатков в физическом и (или) психическом развитии</w:t>
            </w:r>
          </w:p>
        </w:tc>
        <w:tc>
          <w:tcPr>
            <w:tcW w:w="2348" w:type="dxa"/>
            <w:vAlign w:val="center"/>
          </w:tcPr>
          <w:p w:rsidR="0027149F" w:rsidRPr="008A4EE3" w:rsidRDefault="00576E2E" w:rsidP="00782E1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w:t>
            </w:r>
            <w:r w:rsidR="001617FB">
              <w:rPr>
                <w:rFonts w:ascii="Times New Roman" w:eastAsia="Times New Roman" w:hAnsi="Times New Roman" w:cs="Times New Roman"/>
                <w:b/>
                <w:bCs/>
                <w:sz w:val="26"/>
                <w:szCs w:val="26"/>
                <w:lang w:eastAsia="ru-RU"/>
              </w:rPr>
              <w:t>8</w:t>
            </w:r>
            <w:r w:rsidR="0027149F" w:rsidRPr="008A4EE3">
              <w:rPr>
                <w:rFonts w:ascii="Times New Roman" w:eastAsia="Times New Roman" w:hAnsi="Times New Roman" w:cs="Times New Roman"/>
                <w:sz w:val="26"/>
                <w:szCs w:val="26"/>
                <w:lang w:eastAsia="ru-RU"/>
              </w:rPr>
              <w:t>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1.5.2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По освоению образовательной программы дошкольного образования</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w:t>
            </w:r>
            <w:r w:rsidR="001617FB">
              <w:rPr>
                <w:rFonts w:ascii="Times New Roman" w:eastAsia="Times New Roman" w:hAnsi="Times New Roman" w:cs="Times New Roman"/>
                <w:b/>
                <w:bCs/>
                <w:sz w:val="26"/>
                <w:szCs w:val="26"/>
                <w:lang w:eastAsia="ru-RU"/>
              </w:rPr>
              <w:t>8</w:t>
            </w:r>
            <w:r w:rsidRPr="008A4EE3">
              <w:rPr>
                <w:rFonts w:ascii="Times New Roman" w:eastAsia="Times New Roman" w:hAnsi="Times New Roman" w:cs="Times New Roman"/>
                <w:sz w:val="26"/>
                <w:szCs w:val="26"/>
                <w:lang w:eastAsia="ru-RU"/>
              </w:rPr>
              <w:t>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1.5.3</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По присмотру и уходу</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w:t>
            </w:r>
            <w:r w:rsidR="001617FB">
              <w:rPr>
                <w:rFonts w:ascii="Times New Roman" w:eastAsia="Times New Roman" w:hAnsi="Times New Roman" w:cs="Times New Roman"/>
                <w:b/>
                <w:bCs/>
                <w:sz w:val="26"/>
                <w:szCs w:val="26"/>
                <w:lang w:eastAsia="ru-RU"/>
              </w:rPr>
              <w:t>8</w:t>
            </w:r>
            <w:r w:rsidRPr="008A4EE3">
              <w:rPr>
                <w:rFonts w:ascii="Times New Roman" w:eastAsia="Times New Roman" w:hAnsi="Times New Roman" w:cs="Times New Roman"/>
                <w:sz w:val="26"/>
                <w:szCs w:val="26"/>
                <w:lang w:eastAsia="ru-RU"/>
              </w:rPr>
              <w:t> человек</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1.6</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48" w:type="dxa"/>
            <w:vAlign w:val="center"/>
          </w:tcPr>
          <w:p w:rsidR="0027149F" w:rsidRPr="001617FB" w:rsidRDefault="001617FB" w:rsidP="00782E15">
            <w:pPr>
              <w:spacing w:before="100" w:beforeAutospacing="1" w:after="100" w:afterAutospacing="1"/>
              <w:rPr>
                <w:rFonts w:ascii="Times New Roman" w:eastAsia="Times New Roman" w:hAnsi="Times New Roman" w:cs="Times New Roman"/>
                <w:sz w:val="26"/>
                <w:szCs w:val="26"/>
                <w:lang w:eastAsia="ru-RU"/>
              </w:rPr>
            </w:pPr>
            <w:r w:rsidRPr="001617FB">
              <w:rPr>
                <w:rFonts w:ascii="Times New Roman" w:eastAsia="Times New Roman" w:hAnsi="Times New Roman" w:cs="Times New Roman"/>
                <w:b/>
                <w:bCs/>
                <w:sz w:val="26"/>
                <w:szCs w:val="26"/>
                <w:lang w:eastAsia="ru-RU"/>
              </w:rPr>
              <w:t>16,1</w:t>
            </w:r>
            <w:r w:rsidR="0027149F" w:rsidRPr="001617FB">
              <w:rPr>
                <w:rFonts w:ascii="Times New Roman" w:eastAsia="Times New Roman" w:hAnsi="Times New Roman" w:cs="Times New Roman"/>
                <w:sz w:val="26"/>
                <w:szCs w:val="26"/>
                <w:lang w:eastAsia="ru-RU"/>
              </w:rPr>
              <w:t> дней</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1.7</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Общая численность педагогических работников, в том числе:</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32</w:t>
            </w:r>
            <w:r w:rsidRPr="008A4EE3">
              <w:rPr>
                <w:rFonts w:ascii="Times New Roman" w:eastAsia="Times New Roman" w:hAnsi="Times New Roman" w:cs="Times New Roman"/>
                <w:sz w:val="26"/>
                <w:szCs w:val="26"/>
                <w:lang w:eastAsia="ru-RU"/>
              </w:rPr>
              <w:t> человека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1.7.1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22</w:t>
            </w:r>
            <w:r w:rsidRPr="008A4EE3">
              <w:rPr>
                <w:rFonts w:ascii="Times New Roman" w:eastAsia="Times New Roman" w:hAnsi="Times New Roman" w:cs="Times New Roman"/>
                <w:sz w:val="26"/>
                <w:szCs w:val="26"/>
                <w:lang w:eastAsia="ru-RU"/>
              </w:rPr>
              <w:t> человек / </w:t>
            </w:r>
            <w:r w:rsidRPr="008A4EE3">
              <w:rPr>
                <w:rFonts w:ascii="Times New Roman" w:eastAsia="Times New Roman" w:hAnsi="Times New Roman" w:cs="Times New Roman"/>
                <w:b/>
                <w:bCs/>
                <w:sz w:val="26"/>
                <w:szCs w:val="26"/>
                <w:lang w:eastAsia="ru-RU"/>
              </w:rPr>
              <w:t>69</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1.7.2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22</w:t>
            </w:r>
            <w:r w:rsidRPr="008A4EE3">
              <w:rPr>
                <w:rFonts w:ascii="Times New Roman" w:eastAsia="Times New Roman" w:hAnsi="Times New Roman" w:cs="Times New Roman"/>
                <w:sz w:val="26"/>
                <w:szCs w:val="26"/>
                <w:lang w:eastAsia="ru-RU"/>
              </w:rPr>
              <w:t> человека/ </w:t>
            </w:r>
            <w:r w:rsidRPr="008A4EE3">
              <w:rPr>
                <w:rFonts w:ascii="Times New Roman" w:eastAsia="Times New Roman" w:hAnsi="Times New Roman" w:cs="Times New Roman"/>
                <w:b/>
                <w:bCs/>
                <w:sz w:val="26"/>
                <w:szCs w:val="26"/>
                <w:lang w:eastAsia="ru-RU"/>
              </w:rPr>
              <w:t>69</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lastRenderedPageBreak/>
              <w:t>1.7.3</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10</w:t>
            </w:r>
            <w:r w:rsidRPr="008A4EE3">
              <w:rPr>
                <w:rFonts w:ascii="Times New Roman" w:eastAsia="Times New Roman" w:hAnsi="Times New Roman" w:cs="Times New Roman"/>
                <w:sz w:val="26"/>
                <w:szCs w:val="26"/>
                <w:lang w:eastAsia="ru-RU"/>
              </w:rPr>
              <w:t> человек / </w:t>
            </w:r>
            <w:r w:rsidRPr="008A4EE3">
              <w:rPr>
                <w:rFonts w:ascii="Times New Roman" w:eastAsia="Times New Roman" w:hAnsi="Times New Roman" w:cs="Times New Roman"/>
                <w:b/>
                <w:bCs/>
                <w:sz w:val="26"/>
                <w:szCs w:val="26"/>
                <w:lang w:eastAsia="ru-RU"/>
              </w:rPr>
              <w:t>31</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1.7.4</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10</w:t>
            </w:r>
            <w:r w:rsidRPr="008A4EE3">
              <w:rPr>
                <w:rFonts w:ascii="Times New Roman" w:eastAsia="Times New Roman" w:hAnsi="Times New Roman" w:cs="Times New Roman"/>
                <w:sz w:val="26"/>
                <w:szCs w:val="26"/>
                <w:lang w:eastAsia="ru-RU"/>
              </w:rPr>
              <w:t> человека/</w:t>
            </w:r>
            <w:r w:rsidRPr="008A4EE3">
              <w:rPr>
                <w:rFonts w:ascii="Times New Roman" w:eastAsia="Times New Roman" w:hAnsi="Times New Roman" w:cs="Times New Roman"/>
                <w:b/>
                <w:bCs/>
                <w:sz w:val="26"/>
                <w:szCs w:val="26"/>
                <w:lang w:eastAsia="ru-RU"/>
              </w:rPr>
              <w:t> 31</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1.8</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22</w:t>
            </w:r>
            <w:r w:rsidRPr="008A4EE3">
              <w:rPr>
                <w:rFonts w:ascii="Times New Roman" w:eastAsia="Times New Roman" w:hAnsi="Times New Roman" w:cs="Times New Roman"/>
                <w:sz w:val="26"/>
                <w:szCs w:val="26"/>
                <w:lang w:eastAsia="ru-RU"/>
              </w:rPr>
              <w:t> человек / </w:t>
            </w:r>
            <w:r w:rsidRPr="008A4EE3">
              <w:rPr>
                <w:rFonts w:ascii="Times New Roman" w:eastAsia="Times New Roman" w:hAnsi="Times New Roman" w:cs="Times New Roman"/>
                <w:b/>
                <w:bCs/>
                <w:sz w:val="26"/>
                <w:szCs w:val="26"/>
                <w:lang w:eastAsia="ru-RU"/>
              </w:rPr>
              <w:t>69</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1.8.1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Высшая</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6</w:t>
            </w:r>
            <w:r w:rsidRPr="008A4EE3">
              <w:rPr>
                <w:rFonts w:ascii="Times New Roman" w:eastAsia="Times New Roman" w:hAnsi="Times New Roman" w:cs="Times New Roman"/>
                <w:sz w:val="26"/>
                <w:szCs w:val="26"/>
                <w:lang w:eastAsia="ru-RU"/>
              </w:rPr>
              <w:t> человека / </w:t>
            </w:r>
            <w:r w:rsidRPr="008A4EE3">
              <w:rPr>
                <w:rFonts w:ascii="Times New Roman" w:eastAsia="Times New Roman" w:hAnsi="Times New Roman" w:cs="Times New Roman"/>
                <w:b/>
                <w:bCs/>
                <w:sz w:val="26"/>
                <w:szCs w:val="26"/>
                <w:lang w:eastAsia="ru-RU"/>
              </w:rPr>
              <w:t>19</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1.8.2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Первая</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16</w:t>
            </w:r>
            <w:r w:rsidRPr="008A4EE3">
              <w:rPr>
                <w:rFonts w:ascii="Times New Roman" w:eastAsia="Times New Roman" w:hAnsi="Times New Roman" w:cs="Times New Roman"/>
                <w:sz w:val="26"/>
                <w:szCs w:val="26"/>
                <w:lang w:eastAsia="ru-RU"/>
              </w:rPr>
              <w:t> человек / </w:t>
            </w:r>
            <w:r w:rsidRPr="008A4EE3">
              <w:rPr>
                <w:rFonts w:ascii="Times New Roman" w:eastAsia="Times New Roman" w:hAnsi="Times New Roman" w:cs="Times New Roman"/>
                <w:b/>
                <w:bCs/>
                <w:sz w:val="26"/>
                <w:szCs w:val="26"/>
                <w:lang w:eastAsia="ru-RU"/>
              </w:rPr>
              <w:t>50</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1.9</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 </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1.9.1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До 5 лет</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13</w:t>
            </w:r>
            <w:r w:rsidRPr="008A4EE3">
              <w:rPr>
                <w:rFonts w:ascii="Times New Roman" w:eastAsia="Times New Roman" w:hAnsi="Times New Roman" w:cs="Times New Roman"/>
                <w:sz w:val="26"/>
                <w:szCs w:val="26"/>
                <w:lang w:eastAsia="ru-RU"/>
              </w:rPr>
              <w:t> человек / </w:t>
            </w:r>
            <w:r w:rsidRPr="008A4EE3">
              <w:rPr>
                <w:rFonts w:ascii="Times New Roman" w:eastAsia="Times New Roman" w:hAnsi="Times New Roman" w:cs="Times New Roman"/>
                <w:b/>
                <w:bCs/>
                <w:sz w:val="26"/>
                <w:szCs w:val="26"/>
                <w:lang w:eastAsia="ru-RU"/>
              </w:rPr>
              <w:t>41</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1.9.2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Свыше 30 лет</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w:t>
            </w:r>
            <w:r w:rsidRPr="008A4EE3">
              <w:rPr>
                <w:rFonts w:ascii="Times New Roman" w:eastAsia="Times New Roman" w:hAnsi="Times New Roman" w:cs="Times New Roman"/>
                <w:sz w:val="26"/>
                <w:szCs w:val="26"/>
                <w:lang w:eastAsia="ru-RU"/>
              </w:rPr>
              <w:t> человека / </w:t>
            </w:r>
            <w:r w:rsidRPr="008A4EE3">
              <w:rPr>
                <w:rFonts w:ascii="Times New Roman" w:eastAsia="Times New Roman" w:hAnsi="Times New Roman" w:cs="Times New Roman"/>
                <w:b/>
                <w:bCs/>
                <w:sz w:val="26"/>
                <w:szCs w:val="26"/>
                <w:lang w:eastAsia="ru-RU"/>
              </w:rPr>
              <w:t>6</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1.10</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7 </w:t>
            </w:r>
            <w:r w:rsidRPr="008A4EE3">
              <w:rPr>
                <w:rFonts w:ascii="Times New Roman" w:eastAsia="Times New Roman" w:hAnsi="Times New Roman" w:cs="Times New Roman"/>
                <w:sz w:val="26"/>
                <w:szCs w:val="26"/>
                <w:lang w:eastAsia="ru-RU"/>
              </w:rPr>
              <w:t>человек / </w:t>
            </w:r>
            <w:r w:rsidRPr="008A4EE3">
              <w:rPr>
                <w:rFonts w:ascii="Times New Roman" w:eastAsia="Times New Roman" w:hAnsi="Times New Roman" w:cs="Times New Roman"/>
                <w:b/>
                <w:bCs/>
                <w:sz w:val="26"/>
                <w:szCs w:val="26"/>
                <w:lang w:eastAsia="ru-RU"/>
              </w:rPr>
              <w:t>22</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48" w:type="dxa"/>
            <w:vAlign w:val="center"/>
          </w:tcPr>
          <w:p w:rsidR="0027149F" w:rsidRPr="008A4EE3" w:rsidRDefault="00D27B2E" w:rsidP="00782E1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w:t>
            </w:r>
            <w:r w:rsidR="0027149F" w:rsidRPr="008A4EE3">
              <w:rPr>
                <w:rFonts w:ascii="Times New Roman" w:eastAsia="Times New Roman" w:hAnsi="Times New Roman" w:cs="Times New Roman"/>
                <w:sz w:val="26"/>
                <w:szCs w:val="26"/>
                <w:lang w:eastAsia="ru-RU"/>
              </w:rPr>
              <w:t> человек / </w:t>
            </w:r>
            <w:r>
              <w:rPr>
                <w:rFonts w:ascii="Times New Roman" w:eastAsia="Times New Roman" w:hAnsi="Times New Roman" w:cs="Times New Roman"/>
                <w:b/>
                <w:bCs/>
                <w:sz w:val="26"/>
                <w:szCs w:val="26"/>
                <w:lang w:eastAsia="ru-RU"/>
              </w:rPr>
              <w:t>6</w:t>
            </w:r>
            <w:r w:rsidR="0027149F"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proofErr w:type="gramStart"/>
            <w:r w:rsidRPr="008A4EE3">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30</w:t>
            </w:r>
            <w:r w:rsidRPr="008A4EE3">
              <w:rPr>
                <w:rFonts w:ascii="Times New Roman" w:eastAsia="Times New Roman" w:hAnsi="Times New Roman" w:cs="Times New Roman"/>
                <w:sz w:val="26"/>
                <w:szCs w:val="26"/>
                <w:lang w:eastAsia="ru-RU"/>
              </w:rPr>
              <w:t> человек/</w:t>
            </w:r>
            <w:r w:rsidRPr="008A4EE3">
              <w:rPr>
                <w:rFonts w:ascii="Times New Roman" w:eastAsia="Times New Roman" w:hAnsi="Times New Roman" w:cs="Times New Roman"/>
                <w:b/>
                <w:bCs/>
                <w:sz w:val="26"/>
                <w:szCs w:val="26"/>
                <w:lang w:eastAsia="ru-RU"/>
              </w:rPr>
              <w:t>94</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1.13</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28 </w:t>
            </w:r>
            <w:r w:rsidRPr="008A4EE3">
              <w:rPr>
                <w:rFonts w:ascii="Times New Roman" w:eastAsia="Times New Roman" w:hAnsi="Times New Roman" w:cs="Times New Roman"/>
                <w:sz w:val="26"/>
                <w:szCs w:val="26"/>
                <w:lang w:eastAsia="ru-RU"/>
              </w:rPr>
              <w:t>человек / </w:t>
            </w:r>
            <w:r w:rsidRPr="008A4EE3">
              <w:rPr>
                <w:rFonts w:ascii="Times New Roman" w:eastAsia="Times New Roman" w:hAnsi="Times New Roman" w:cs="Times New Roman"/>
                <w:b/>
                <w:bCs/>
                <w:sz w:val="26"/>
                <w:szCs w:val="26"/>
                <w:lang w:eastAsia="ru-RU"/>
              </w:rPr>
              <w:t>82</w:t>
            </w:r>
            <w:r w:rsidRPr="008A4EE3">
              <w:rPr>
                <w:rFonts w:ascii="Times New Roman" w:eastAsia="Times New Roman" w:hAnsi="Times New Roman" w:cs="Times New Roman"/>
                <w:sz w:val="26"/>
                <w:szCs w:val="26"/>
                <w:lang w:eastAsia="ru-RU"/>
              </w:rPr>
              <w:t>%</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1.14</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Соотношение «педагогический работник/воспитанник» в дошкольной образовательной организации</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32</w:t>
            </w:r>
            <w:r w:rsidRPr="008A4EE3">
              <w:rPr>
                <w:rFonts w:ascii="Times New Roman" w:eastAsia="Times New Roman" w:hAnsi="Times New Roman" w:cs="Times New Roman"/>
                <w:sz w:val="26"/>
                <w:szCs w:val="26"/>
                <w:lang w:eastAsia="ru-RU"/>
              </w:rPr>
              <w:t xml:space="preserve"> человека /</w:t>
            </w:r>
            <w:r w:rsidRPr="008A4EE3">
              <w:rPr>
                <w:rFonts w:ascii="Times New Roman" w:eastAsia="Times New Roman" w:hAnsi="Times New Roman" w:cs="Times New Roman"/>
                <w:b/>
                <w:bCs/>
                <w:sz w:val="26"/>
                <w:szCs w:val="26"/>
                <w:lang w:eastAsia="ru-RU"/>
              </w:rPr>
              <w:t>2</w:t>
            </w:r>
            <w:r w:rsidR="00D27B2E">
              <w:rPr>
                <w:rFonts w:ascii="Times New Roman" w:eastAsia="Times New Roman" w:hAnsi="Times New Roman" w:cs="Times New Roman"/>
                <w:b/>
                <w:bCs/>
                <w:sz w:val="26"/>
                <w:szCs w:val="26"/>
                <w:lang w:eastAsia="ru-RU"/>
              </w:rPr>
              <w:t>37</w:t>
            </w:r>
            <w:r w:rsidRPr="008A4EE3">
              <w:rPr>
                <w:rFonts w:ascii="Times New Roman" w:eastAsia="Times New Roman" w:hAnsi="Times New Roman" w:cs="Times New Roman"/>
                <w:sz w:val="26"/>
                <w:szCs w:val="26"/>
                <w:lang w:eastAsia="ru-RU"/>
              </w:rPr>
              <w:t xml:space="preserve"> человека</w:t>
            </w:r>
          </w:p>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1/</w:t>
            </w:r>
            <w:r w:rsidR="00D27B2E">
              <w:rPr>
                <w:rFonts w:ascii="Times New Roman" w:eastAsia="Times New Roman" w:hAnsi="Times New Roman" w:cs="Times New Roman"/>
                <w:b/>
                <w:bCs/>
                <w:sz w:val="26"/>
                <w:szCs w:val="26"/>
                <w:lang w:eastAsia="ru-RU"/>
              </w:rPr>
              <w:t>7</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1.15</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 xml:space="preserve">Наличие в образовательной организации следующих </w:t>
            </w:r>
            <w:r w:rsidRPr="008A4EE3">
              <w:rPr>
                <w:rFonts w:ascii="Times New Roman" w:eastAsia="Times New Roman" w:hAnsi="Times New Roman" w:cs="Times New Roman"/>
                <w:sz w:val="26"/>
                <w:szCs w:val="26"/>
                <w:lang w:eastAsia="ru-RU"/>
              </w:rPr>
              <w:lastRenderedPageBreak/>
              <w:t>педагогических работников:</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lastRenderedPageBreak/>
              <w:t>1.15.1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Музыкального руководителя</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1.15.2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Инструктора по физической культуре</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1.15.3</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Учителя-логопеда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1.15.4</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Логопеда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нет</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1.15.5</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Учителя-дефектолога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1.15.6</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Педагога-психолога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Инфраструктура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 </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2.1</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Общая площадь помещений, в которых осуществляется образовательная деятельность, в расчете на одного воспитанника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6,05 кв</w:t>
            </w:r>
            <w:proofErr w:type="gramStart"/>
            <w:r w:rsidRPr="008A4EE3">
              <w:rPr>
                <w:rFonts w:ascii="Times New Roman" w:eastAsia="Times New Roman" w:hAnsi="Times New Roman" w:cs="Times New Roman"/>
                <w:b/>
                <w:bCs/>
                <w:sz w:val="26"/>
                <w:szCs w:val="26"/>
                <w:lang w:eastAsia="ru-RU"/>
              </w:rPr>
              <w:t>.м</w:t>
            </w:r>
            <w:proofErr w:type="gramEnd"/>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2.2</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Площадь помещений для организации дополнительных видов деятельности воспитанников</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b/>
                <w:bCs/>
                <w:sz w:val="26"/>
                <w:szCs w:val="26"/>
                <w:lang w:eastAsia="ru-RU"/>
              </w:rPr>
              <w:t>417,4 кв</w:t>
            </w:r>
            <w:proofErr w:type="gramStart"/>
            <w:r w:rsidRPr="008A4EE3">
              <w:rPr>
                <w:rFonts w:ascii="Times New Roman" w:eastAsia="Times New Roman" w:hAnsi="Times New Roman" w:cs="Times New Roman"/>
                <w:b/>
                <w:bCs/>
                <w:sz w:val="26"/>
                <w:szCs w:val="26"/>
                <w:lang w:eastAsia="ru-RU"/>
              </w:rPr>
              <w:t>.м</w:t>
            </w:r>
            <w:proofErr w:type="gramEnd"/>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2.3</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Наличие физкультурного зала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2.4</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Наличие музыкального зала</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да</w:t>
            </w:r>
          </w:p>
        </w:tc>
      </w:tr>
      <w:tr w:rsidR="0027149F" w:rsidRPr="008A4EE3" w:rsidTr="00782E15">
        <w:tc>
          <w:tcPr>
            <w:tcW w:w="916"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2.5</w:t>
            </w:r>
          </w:p>
        </w:tc>
        <w:tc>
          <w:tcPr>
            <w:tcW w:w="6307"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48" w:type="dxa"/>
            <w:vAlign w:val="center"/>
          </w:tcPr>
          <w:p w:rsidR="0027149F" w:rsidRPr="008A4EE3" w:rsidRDefault="0027149F" w:rsidP="00782E15">
            <w:pPr>
              <w:spacing w:before="100" w:beforeAutospacing="1" w:after="100" w:afterAutospacing="1"/>
              <w:rPr>
                <w:rFonts w:ascii="Times New Roman" w:eastAsia="Times New Roman" w:hAnsi="Times New Roman" w:cs="Times New Roman"/>
                <w:sz w:val="26"/>
                <w:szCs w:val="26"/>
                <w:lang w:eastAsia="ru-RU"/>
              </w:rPr>
            </w:pPr>
            <w:r w:rsidRPr="008A4EE3">
              <w:rPr>
                <w:rFonts w:ascii="Times New Roman" w:eastAsia="Times New Roman" w:hAnsi="Times New Roman" w:cs="Times New Roman"/>
                <w:sz w:val="26"/>
                <w:szCs w:val="26"/>
                <w:lang w:eastAsia="ru-RU"/>
              </w:rPr>
              <w:t>да</w:t>
            </w:r>
          </w:p>
        </w:tc>
      </w:tr>
    </w:tbl>
    <w:p w:rsidR="0027149F" w:rsidRPr="008A4EE3" w:rsidRDefault="0027149F" w:rsidP="0027149F">
      <w:pPr>
        <w:spacing w:after="0" w:line="240" w:lineRule="auto"/>
        <w:jc w:val="center"/>
        <w:rPr>
          <w:rFonts w:ascii="Times New Roman" w:eastAsia="Times New Roman" w:hAnsi="Times New Roman" w:cs="Times New Roman"/>
          <w:sz w:val="26"/>
          <w:szCs w:val="26"/>
          <w:lang w:eastAsia="ru-RU"/>
        </w:rPr>
      </w:pPr>
    </w:p>
    <w:sectPr w:rsidR="0027149F" w:rsidRPr="008A4EE3" w:rsidSect="00ED266D">
      <w:footerReference w:type="default" r:id="rId9"/>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D7" w:rsidRDefault="00624ED7" w:rsidP="00D71B6F">
      <w:pPr>
        <w:spacing w:after="0" w:line="240" w:lineRule="auto"/>
      </w:pPr>
      <w:r>
        <w:separator/>
      </w:r>
    </w:p>
  </w:endnote>
  <w:endnote w:type="continuationSeparator" w:id="0">
    <w:p w:rsidR="00624ED7" w:rsidRDefault="00624ED7" w:rsidP="00D71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17720"/>
      <w:docPartObj>
        <w:docPartGallery w:val="Page Numbers (Bottom of Page)"/>
        <w:docPartUnique/>
      </w:docPartObj>
    </w:sdtPr>
    <w:sdtContent>
      <w:p w:rsidR="00ED266D" w:rsidRDefault="00AE6C4B">
        <w:pPr>
          <w:pStyle w:val="ab"/>
          <w:jc w:val="right"/>
        </w:pPr>
        <w:fldSimple w:instr=" PAGE   \* MERGEFORMAT ">
          <w:r w:rsidR="00513CDF">
            <w:rPr>
              <w:noProof/>
            </w:rPr>
            <w:t>2</w:t>
          </w:r>
        </w:fldSimple>
      </w:p>
    </w:sdtContent>
  </w:sdt>
  <w:p w:rsidR="00D71B6F" w:rsidRDefault="00D71B6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D7" w:rsidRDefault="00624ED7" w:rsidP="00D71B6F">
      <w:pPr>
        <w:spacing w:after="0" w:line="240" w:lineRule="auto"/>
      </w:pPr>
      <w:r>
        <w:separator/>
      </w:r>
    </w:p>
  </w:footnote>
  <w:footnote w:type="continuationSeparator" w:id="0">
    <w:p w:rsidR="00624ED7" w:rsidRDefault="00624ED7" w:rsidP="00D71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608"/>
    <w:multiLevelType w:val="hybridMultilevel"/>
    <w:tmpl w:val="E344497C"/>
    <w:lvl w:ilvl="0" w:tplc="04190001">
      <w:start w:val="1"/>
      <w:numFmt w:val="bullet"/>
      <w:lvlText w:val=""/>
      <w:lvlJc w:val="left"/>
      <w:pPr>
        <w:ind w:left="3414" w:hanging="360"/>
      </w:pPr>
      <w:rPr>
        <w:rFonts w:ascii="Symbol" w:hAnsi="Symbol"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
    <w:nsid w:val="1DE336F1"/>
    <w:multiLevelType w:val="hybridMultilevel"/>
    <w:tmpl w:val="E1DE9964"/>
    <w:lvl w:ilvl="0" w:tplc="6546AD6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4A68C8"/>
    <w:multiLevelType w:val="hybridMultilevel"/>
    <w:tmpl w:val="181C4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1C7548"/>
    <w:multiLevelType w:val="multilevel"/>
    <w:tmpl w:val="43269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B75583"/>
    <w:multiLevelType w:val="hybridMultilevel"/>
    <w:tmpl w:val="7FCC3052"/>
    <w:lvl w:ilvl="0" w:tplc="3C0C1DCC">
      <w:start w:val="1"/>
      <w:numFmt w:val="bullet"/>
      <w:lvlText w:val=""/>
      <w:lvlJc w:val="left"/>
      <w:pPr>
        <w:tabs>
          <w:tab w:val="num" w:pos="530"/>
        </w:tabs>
        <w:ind w:left="700" w:hanging="283"/>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923404B"/>
    <w:multiLevelType w:val="hybridMultilevel"/>
    <w:tmpl w:val="5912A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D34737"/>
    <w:multiLevelType w:val="multilevel"/>
    <w:tmpl w:val="9810175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2"/>
        <w:szCs w:val="22"/>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297FA6"/>
    <w:multiLevelType w:val="multilevel"/>
    <w:tmpl w:val="3740DEFA"/>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EFF2138"/>
    <w:multiLevelType w:val="hybridMultilevel"/>
    <w:tmpl w:val="21CE6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9951AF"/>
    <w:multiLevelType w:val="hybridMultilevel"/>
    <w:tmpl w:val="66A0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EB74DA"/>
    <w:multiLevelType w:val="hybridMultilevel"/>
    <w:tmpl w:val="355C7E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5103A83"/>
    <w:multiLevelType w:val="hybridMultilevel"/>
    <w:tmpl w:val="F2CC165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1"/>
  </w:num>
  <w:num w:numId="6">
    <w:abstractNumId w:val="10"/>
  </w:num>
  <w:num w:numId="7">
    <w:abstractNumId w:val="7"/>
  </w:num>
  <w:num w:numId="8">
    <w:abstractNumId w:val="2"/>
  </w:num>
  <w:num w:numId="9">
    <w:abstractNumId w:val="0"/>
  </w:num>
  <w:num w:numId="10">
    <w:abstractNumId w:val="4"/>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1D8"/>
    <w:rsid w:val="00053D06"/>
    <w:rsid w:val="00053F1E"/>
    <w:rsid w:val="000F1186"/>
    <w:rsid w:val="000F500C"/>
    <w:rsid w:val="0010615A"/>
    <w:rsid w:val="001617FB"/>
    <w:rsid w:val="001A0AF3"/>
    <w:rsid w:val="001B5A83"/>
    <w:rsid w:val="001E6368"/>
    <w:rsid w:val="002541F9"/>
    <w:rsid w:val="0027149F"/>
    <w:rsid w:val="002A30EF"/>
    <w:rsid w:val="003227E6"/>
    <w:rsid w:val="0035444C"/>
    <w:rsid w:val="003A10F7"/>
    <w:rsid w:val="003A6BB1"/>
    <w:rsid w:val="003E0B3C"/>
    <w:rsid w:val="003E682C"/>
    <w:rsid w:val="004068D8"/>
    <w:rsid w:val="004B00CA"/>
    <w:rsid w:val="004D2F84"/>
    <w:rsid w:val="004F396F"/>
    <w:rsid w:val="00513CDF"/>
    <w:rsid w:val="00522243"/>
    <w:rsid w:val="00576E2E"/>
    <w:rsid w:val="005904EB"/>
    <w:rsid w:val="005B5121"/>
    <w:rsid w:val="00601334"/>
    <w:rsid w:val="006073E4"/>
    <w:rsid w:val="00624ED7"/>
    <w:rsid w:val="006720E4"/>
    <w:rsid w:val="006843D5"/>
    <w:rsid w:val="006B391A"/>
    <w:rsid w:val="006F2350"/>
    <w:rsid w:val="0070124A"/>
    <w:rsid w:val="0072087B"/>
    <w:rsid w:val="007321E2"/>
    <w:rsid w:val="00782E15"/>
    <w:rsid w:val="007F471E"/>
    <w:rsid w:val="00841863"/>
    <w:rsid w:val="0087510D"/>
    <w:rsid w:val="00884A3C"/>
    <w:rsid w:val="008965AF"/>
    <w:rsid w:val="008B3A96"/>
    <w:rsid w:val="009042B5"/>
    <w:rsid w:val="00911C15"/>
    <w:rsid w:val="009434B8"/>
    <w:rsid w:val="009801C6"/>
    <w:rsid w:val="00991D80"/>
    <w:rsid w:val="009A29C4"/>
    <w:rsid w:val="00A12B54"/>
    <w:rsid w:val="00A46437"/>
    <w:rsid w:val="00A9004B"/>
    <w:rsid w:val="00AB2637"/>
    <w:rsid w:val="00AC11D8"/>
    <w:rsid w:val="00AD33D7"/>
    <w:rsid w:val="00AE6C4B"/>
    <w:rsid w:val="00AF0F8E"/>
    <w:rsid w:val="00C01622"/>
    <w:rsid w:val="00C51F0A"/>
    <w:rsid w:val="00C77286"/>
    <w:rsid w:val="00C933CB"/>
    <w:rsid w:val="00CB2556"/>
    <w:rsid w:val="00CD6B04"/>
    <w:rsid w:val="00CF3EEE"/>
    <w:rsid w:val="00D045CE"/>
    <w:rsid w:val="00D07FD9"/>
    <w:rsid w:val="00D25F82"/>
    <w:rsid w:val="00D27B2E"/>
    <w:rsid w:val="00D31F70"/>
    <w:rsid w:val="00D50EE0"/>
    <w:rsid w:val="00D71B6F"/>
    <w:rsid w:val="00E22A43"/>
    <w:rsid w:val="00E51D02"/>
    <w:rsid w:val="00E5428B"/>
    <w:rsid w:val="00EA705B"/>
    <w:rsid w:val="00ED266D"/>
    <w:rsid w:val="00ED48CF"/>
    <w:rsid w:val="00EE48DF"/>
    <w:rsid w:val="00F50C15"/>
    <w:rsid w:val="00FB56EA"/>
    <w:rsid w:val="00FB6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43"/>
  </w:style>
  <w:style w:type="paragraph" w:styleId="2">
    <w:name w:val="heading 2"/>
    <w:basedOn w:val="a"/>
    <w:next w:val="a"/>
    <w:link w:val="20"/>
    <w:qFormat/>
    <w:rsid w:val="00ED48CF"/>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C11D8"/>
    <w:rPr>
      <w:rFonts w:ascii="Times New Roman" w:eastAsia="Times New Roman" w:hAnsi="Times New Roman" w:cs="Times New Roman"/>
      <w:b/>
      <w:bCs/>
      <w:spacing w:val="3"/>
      <w:shd w:val="clear" w:color="auto" w:fill="FFFFFF"/>
    </w:rPr>
  </w:style>
  <w:style w:type="character" w:customStyle="1" w:styleId="a3">
    <w:name w:val="Основной текст_"/>
    <w:basedOn w:val="a0"/>
    <w:link w:val="100"/>
    <w:rsid w:val="00AC11D8"/>
    <w:rPr>
      <w:rFonts w:ascii="Times New Roman" w:eastAsia="Times New Roman" w:hAnsi="Times New Roman" w:cs="Times New Roman"/>
      <w:spacing w:val="3"/>
      <w:sz w:val="21"/>
      <w:szCs w:val="21"/>
      <w:shd w:val="clear" w:color="auto" w:fill="FFFFFF"/>
    </w:rPr>
  </w:style>
  <w:style w:type="paragraph" w:customStyle="1" w:styleId="10">
    <w:name w:val="Заголовок №1"/>
    <w:basedOn w:val="a"/>
    <w:link w:val="1"/>
    <w:rsid w:val="00AC11D8"/>
    <w:pPr>
      <w:widowControl w:val="0"/>
      <w:shd w:val="clear" w:color="auto" w:fill="FFFFFF"/>
      <w:spacing w:after="360" w:line="0" w:lineRule="atLeast"/>
      <w:ind w:hanging="1260"/>
      <w:outlineLvl w:val="0"/>
    </w:pPr>
    <w:rPr>
      <w:rFonts w:ascii="Times New Roman" w:eastAsia="Times New Roman" w:hAnsi="Times New Roman" w:cs="Times New Roman"/>
      <w:b/>
      <w:bCs/>
      <w:spacing w:val="3"/>
    </w:rPr>
  </w:style>
  <w:style w:type="paragraph" w:customStyle="1" w:styleId="100">
    <w:name w:val="Основной текст10"/>
    <w:basedOn w:val="a"/>
    <w:link w:val="a3"/>
    <w:rsid w:val="00AC11D8"/>
    <w:pPr>
      <w:widowControl w:val="0"/>
      <w:shd w:val="clear" w:color="auto" w:fill="FFFFFF"/>
      <w:spacing w:before="240" w:after="0" w:line="274" w:lineRule="exact"/>
      <w:jc w:val="both"/>
    </w:pPr>
    <w:rPr>
      <w:rFonts w:ascii="Times New Roman" w:eastAsia="Times New Roman" w:hAnsi="Times New Roman" w:cs="Times New Roman"/>
      <w:spacing w:val="3"/>
      <w:sz w:val="21"/>
      <w:szCs w:val="21"/>
    </w:rPr>
  </w:style>
  <w:style w:type="paragraph" w:customStyle="1" w:styleId="5">
    <w:name w:val="Основной текст5"/>
    <w:basedOn w:val="a"/>
    <w:uiPriority w:val="99"/>
    <w:rsid w:val="00AB2637"/>
    <w:pPr>
      <w:widowControl w:val="0"/>
      <w:shd w:val="clear" w:color="auto" w:fill="FFFFFF"/>
      <w:spacing w:after="300" w:line="221" w:lineRule="exact"/>
    </w:pPr>
    <w:rPr>
      <w:rFonts w:ascii="Times New Roman" w:eastAsia="Times New Roman" w:hAnsi="Times New Roman" w:cs="Times New Roman"/>
      <w:spacing w:val="7"/>
      <w:sz w:val="20"/>
      <w:szCs w:val="20"/>
    </w:rPr>
  </w:style>
  <w:style w:type="paragraph" w:styleId="a4">
    <w:name w:val="Body Text"/>
    <w:basedOn w:val="a"/>
    <w:link w:val="a5"/>
    <w:rsid w:val="00AB263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B2637"/>
    <w:rPr>
      <w:rFonts w:ascii="Times New Roman" w:eastAsia="Times New Roman" w:hAnsi="Times New Roman" w:cs="Times New Roman"/>
      <w:sz w:val="28"/>
      <w:szCs w:val="20"/>
      <w:lang w:eastAsia="ru-RU"/>
    </w:rPr>
  </w:style>
  <w:style w:type="character" w:customStyle="1" w:styleId="c1">
    <w:name w:val="c1"/>
    <w:basedOn w:val="a0"/>
    <w:rsid w:val="00AB2637"/>
  </w:style>
  <w:style w:type="paragraph" w:styleId="a6">
    <w:name w:val="List Paragraph"/>
    <w:basedOn w:val="a"/>
    <w:uiPriority w:val="99"/>
    <w:qFormat/>
    <w:rsid w:val="00AF0F8E"/>
    <w:pPr>
      <w:spacing w:after="200" w:line="276" w:lineRule="auto"/>
      <w:ind w:left="720"/>
      <w:contextualSpacing/>
    </w:pPr>
    <w:rPr>
      <w:rFonts w:ascii="Calibri" w:eastAsia="Calibri" w:hAnsi="Calibri" w:cs="Times New Roman"/>
    </w:rPr>
  </w:style>
  <w:style w:type="table" w:styleId="a7">
    <w:name w:val="Table Grid"/>
    <w:basedOn w:val="a1"/>
    <w:rsid w:val="00E2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2">
    <w:name w:val="Font Style82"/>
    <w:rsid w:val="003A10F7"/>
    <w:rPr>
      <w:rFonts w:ascii="Times New Roman" w:hAnsi="Times New Roman" w:cs="Times New Roman"/>
      <w:b/>
      <w:bCs/>
      <w:sz w:val="22"/>
      <w:szCs w:val="22"/>
    </w:rPr>
  </w:style>
  <w:style w:type="character" w:customStyle="1" w:styleId="FontStyle68">
    <w:name w:val="Font Style68"/>
    <w:rsid w:val="003A10F7"/>
    <w:rPr>
      <w:rFonts w:ascii="Times New Roman" w:hAnsi="Times New Roman" w:cs="Times New Roman"/>
      <w:sz w:val="22"/>
      <w:szCs w:val="22"/>
    </w:rPr>
  </w:style>
  <w:style w:type="character" w:customStyle="1" w:styleId="20">
    <w:name w:val="Заголовок 2 Знак"/>
    <w:basedOn w:val="a0"/>
    <w:link w:val="2"/>
    <w:rsid w:val="00ED48CF"/>
    <w:rPr>
      <w:rFonts w:ascii="Times New Roman" w:eastAsia="Times New Roman" w:hAnsi="Times New Roman" w:cs="Times New Roman"/>
      <w:sz w:val="24"/>
      <w:szCs w:val="20"/>
      <w:lang w:eastAsia="ru-RU"/>
    </w:rPr>
  </w:style>
  <w:style w:type="paragraph" w:customStyle="1" w:styleId="LTGliederung1">
    <w:name w:val="???????~LT~Gliederung 1"/>
    <w:rsid w:val="00ED48CF"/>
    <w:pPr>
      <w:widowControl w:val="0"/>
      <w:tabs>
        <w:tab w:val="left" w:pos="3240"/>
        <w:tab w:val="left" w:pos="3407"/>
        <w:tab w:val="left" w:pos="4115"/>
        <w:tab w:val="left" w:pos="4822"/>
        <w:tab w:val="left" w:pos="5530"/>
        <w:tab w:val="left" w:pos="6237"/>
        <w:tab w:val="left" w:pos="6945"/>
        <w:tab w:val="left" w:pos="7652"/>
        <w:tab w:val="left" w:pos="8360"/>
        <w:tab w:val="left" w:pos="9067"/>
        <w:tab w:val="left" w:pos="9775"/>
        <w:tab w:val="left" w:pos="10482"/>
        <w:tab w:val="left" w:pos="11189"/>
        <w:tab w:val="left" w:pos="11897"/>
        <w:tab w:val="left" w:pos="12605"/>
        <w:tab w:val="left" w:pos="13312"/>
        <w:tab w:val="left" w:pos="14020"/>
        <w:tab w:val="left" w:pos="14727"/>
        <w:tab w:val="left" w:pos="15435"/>
        <w:tab w:val="left" w:pos="16142"/>
        <w:tab w:val="left" w:pos="16850"/>
      </w:tabs>
      <w:suppressAutoHyphens/>
      <w:autoSpaceDE w:val="0"/>
      <w:spacing w:before="150" w:after="0" w:line="240" w:lineRule="auto"/>
      <w:ind w:left="540" w:hanging="540"/>
    </w:pPr>
    <w:rPr>
      <w:rFonts w:ascii="Lucida Sans Unicode" w:eastAsia="Lucida Sans Unicode" w:hAnsi="Lucida Sans Unicode" w:cs="Times New Roman"/>
      <w:color w:val="000000"/>
      <w:kern w:val="1"/>
      <w:sz w:val="60"/>
      <w:szCs w:val="60"/>
    </w:rPr>
  </w:style>
  <w:style w:type="character" w:styleId="a8">
    <w:name w:val="Hyperlink"/>
    <w:rsid w:val="0027149F"/>
    <w:rPr>
      <w:color w:val="0000FF"/>
      <w:u w:val="single"/>
    </w:rPr>
  </w:style>
  <w:style w:type="paragraph" w:styleId="a9">
    <w:name w:val="header"/>
    <w:basedOn w:val="a"/>
    <w:link w:val="aa"/>
    <w:uiPriority w:val="99"/>
    <w:semiHidden/>
    <w:unhideWhenUsed/>
    <w:rsid w:val="00D71B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1B6F"/>
  </w:style>
  <w:style w:type="paragraph" w:styleId="ab">
    <w:name w:val="footer"/>
    <w:basedOn w:val="a"/>
    <w:link w:val="ac"/>
    <w:uiPriority w:val="99"/>
    <w:unhideWhenUsed/>
    <w:rsid w:val="00D71B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1B6F"/>
  </w:style>
  <w:style w:type="paragraph" w:styleId="ad">
    <w:name w:val="Balloon Text"/>
    <w:basedOn w:val="a"/>
    <w:link w:val="ae"/>
    <w:uiPriority w:val="99"/>
    <w:semiHidden/>
    <w:unhideWhenUsed/>
    <w:rsid w:val="00513C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3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6DB88-C9CF-4558-92F0-D1343D3B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9734</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3</cp:revision>
  <cp:lastPrinted>2018-04-18T06:55:00Z</cp:lastPrinted>
  <dcterms:created xsi:type="dcterms:W3CDTF">2018-04-18T02:54:00Z</dcterms:created>
  <dcterms:modified xsi:type="dcterms:W3CDTF">2018-04-18T07:27:00Z</dcterms:modified>
</cp:coreProperties>
</file>